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BE1" w:rsidRDefault="003D7BE1" w:rsidP="003D7BE1">
      <w:pPr>
        <w:jc w:val="right"/>
      </w:pPr>
      <w:bookmarkStart w:id="0" w:name="_GoBack"/>
      <w:r>
        <w:t>Приложение 1</w:t>
      </w:r>
    </w:p>
    <w:p w:rsidR="003D7BE1" w:rsidRDefault="003D7BE1" w:rsidP="003D7BE1">
      <w:pPr>
        <w:jc w:val="right"/>
      </w:pPr>
      <w:r>
        <w:t>к Приказу от 17.09.2021г. № 170902</w:t>
      </w:r>
    </w:p>
    <w:p w:rsidR="003D7BE1" w:rsidRDefault="003D7BE1" w:rsidP="003D7BE1">
      <w:pPr>
        <w:jc w:val="right"/>
      </w:pPr>
    </w:p>
    <w:tbl>
      <w:tblPr>
        <w:tblW w:w="10173" w:type="dxa"/>
        <w:tblInd w:w="108" w:type="dxa"/>
        <w:tblLook w:val="01E0" w:firstRow="1" w:lastRow="1" w:firstColumn="1" w:lastColumn="1" w:noHBand="0" w:noVBand="0"/>
      </w:tblPr>
      <w:tblGrid>
        <w:gridCol w:w="10173"/>
      </w:tblGrid>
      <w:tr w:rsidR="00F75CB8" w:rsidRPr="00383697" w:rsidTr="00F75CB8">
        <w:trPr>
          <w:trHeight w:val="567"/>
        </w:trPr>
        <w:tc>
          <w:tcPr>
            <w:tcW w:w="10173" w:type="dxa"/>
            <w:vAlign w:val="center"/>
          </w:tcPr>
          <w:p w:rsidR="002769C1" w:rsidRDefault="002769C1" w:rsidP="00F75CB8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  <w:p w:rsidR="00F75CB8" w:rsidRPr="00BA59BE" w:rsidRDefault="00B261CF" w:rsidP="00BA59BE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BA59BE">
              <w:rPr>
                <w:rFonts w:ascii="Arial" w:hAnsi="Arial" w:cs="Arial"/>
                <w:b/>
                <w:color w:val="000000"/>
                <w:sz w:val="22"/>
                <w:szCs w:val="22"/>
              </w:rPr>
              <w:t>Договор срочного депозита клиента - юридического лица и индивидуального предпринимателя</w:t>
            </w:r>
            <w:r w:rsidRPr="00BA59BE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F75CB8" w:rsidRPr="00BA59BE">
              <w:rPr>
                <w:rFonts w:ascii="Arial" w:hAnsi="Arial"/>
                <w:b/>
                <w:noProof/>
                <w:sz w:val="22"/>
                <w:szCs w:val="22"/>
              </w:rPr>
              <w:t xml:space="preserve">№ </w:t>
            </w:r>
            <w:r w:rsidR="00BA59BE">
              <w:rPr>
                <w:rFonts w:ascii="Arial" w:hAnsi="Arial"/>
                <w:b/>
                <w:noProof/>
                <w:sz w:val="22"/>
                <w:szCs w:val="22"/>
              </w:rPr>
              <w:t>___</w:t>
            </w:r>
          </w:p>
        </w:tc>
      </w:tr>
    </w:tbl>
    <w:p w:rsidR="00A1144E" w:rsidRPr="00BA59BE" w:rsidRDefault="00A1144E">
      <w:pPr>
        <w:ind w:firstLine="720"/>
        <w:rPr>
          <w:rFonts w:ascii="Arial" w:hAnsi="Arial"/>
          <w:b/>
          <w:sz w:val="22"/>
          <w:szCs w:val="22"/>
        </w:rPr>
      </w:pPr>
    </w:p>
    <w:p w:rsidR="00A1144E" w:rsidRPr="00BA59BE" w:rsidRDefault="00A1144E" w:rsidP="00AC7562">
      <w:pPr>
        <w:spacing w:after="240"/>
        <w:ind w:firstLine="720"/>
        <w:jc w:val="both"/>
        <w:rPr>
          <w:rFonts w:ascii="Arial" w:hAnsi="Arial"/>
          <w:b/>
          <w:noProof/>
        </w:rPr>
      </w:pPr>
      <w:r w:rsidRPr="00BA59BE">
        <w:rPr>
          <w:rFonts w:ascii="Arial" w:hAnsi="Arial"/>
          <w:b/>
        </w:rPr>
        <w:t>г. Москва</w:t>
      </w:r>
      <w:r w:rsidRPr="00BA59BE">
        <w:rPr>
          <w:rFonts w:ascii="Arial" w:hAnsi="Arial"/>
          <w:b/>
        </w:rPr>
        <w:tab/>
        <w:t xml:space="preserve">     </w:t>
      </w:r>
      <w:r w:rsidRPr="00BA59BE">
        <w:rPr>
          <w:rFonts w:ascii="Arial" w:hAnsi="Arial"/>
          <w:b/>
        </w:rPr>
        <w:tab/>
      </w:r>
      <w:r w:rsidRPr="00BA59BE">
        <w:rPr>
          <w:rFonts w:ascii="Arial" w:hAnsi="Arial"/>
          <w:b/>
        </w:rPr>
        <w:tab/>
      </w:r>
      <w:r w:rsidRPr="00BA59BE">
        <w:rPr>
          <w:rFonts w:ascii="Arial" w:hAnsi="Arial"/>
          <w:b/>
        </w:rPr>
        <w:tab/>
      </w:r>
      <w:r w:rsidRPr="00BA59BE">
        <w:rPr>
          <w:rFonts w:ascii="Arial" w:hAnsi="Arial"/>
          <w:b/>
        </w:rPr>
        <w:tab/>
      </w:r>
      <w:r w:rsidRPr="00BA59BE">
        <w:rPr>
          <w:rFonts w:ascii="Arial" w:hAnsi="Arial"/>
          <w:b/>
        </w:rPr>
        <w:tab/>
        <w:t xml:space="preserve">           </w:t>
      </w:r>
      <w:r w:rsidRPr="00BA59BE">
        <w:rPr>
          <w:rFonts w:ascii="Arial" w:hAnsi="Arial"/>
          <w:b/>
        </w:rPr>
        <w:tab/>
      </w:r>
      <w:r w:rsidRPr="00BA59BE">
        <w:rPr>
          <w:rFonts w:ascii="Arial" w:hAnsi="Arial"/>
          <w:b/>
        </w:rPr>
        <w:tab/>
        <w:t>«</w:t>
      </w:r>
      <w:r w:rsidR="00590BCB">
        <w:rPr>
          <w:rFonts w:ascii="Arial" w:hAnsi="Arial"/>
          <w:b/>
        </w:rPr>
        <w:t>_____</w:t>
      </w:r>
      <w:r w:rsidR="000A3FE9" w:rsidRPr="00BA59BE">
        <w:rPr>
          <w:rFonts w:ascii="Arial" w:hAnsi="Arial"/>
          <w:b/>
        </w:rPr>
        <w:t>»</w:t>
      </w:r>
      <w:r w:rsidR="00FA699E" w:rsidRPr="00BA59BE">
        <w:rPr>
          <w:rFonts w:ascii="Arial" w:hAnsi="Arial"/>
          <w:b/>
        </w:rPr>
        <w:t xml:space="preserve"> </w:t>
      </w:r>
      <w:r w:rsidR="00590BCB">
        <w:rPr>
          <w:rFonts w:ascii="Arial" w:hAnsi="Arial"/>
          <w:b/>
        </w:rPr>
        <w:t>__________</w:t>
      </w:r>
      <w:r w:rsidRPr="00BA59BE">
        <w:rPr>
          <w:rFonts w:ascii="Arial" w:hAnsi="Arial"/>
          <w:b/>
        </w:rPr>
        <w:t>20</w:t>
      </w:r>
      <w:r w:rsidR="00F15A76" w:rsidRPr="00BA59BE">
        <w:rPr>
          <w:rFonts w:ascii="Arial" w:hAnsi="Arial"/>
          <w:b/>
        </w:rPr>
        <w:t>2</w:t>
      </w:r>
      <w:r w:rsidR="00590BCB">
        <w:rPr>
          <w:rFonts w:ascii="Arial" w:hAnsi="Arial"/>
          <w:b/>
        </w:rPr>
        <w:t>__</w:t>
      </w:r>
      <w:r w:rsidRPr="00BA59BE">
        <w:rPr>
          <w:rFonts w:ascii="Arial" w:hAnsi="Arial"/>
          <w:b/>
        </w:rPr>
        <w:t xml:space="preserve"> </w:t>
      </w:r>
      <w:r w:rsidRPr="00BA59BE">
        <w:rPr>
          <w:rFonts w:ascii="Arial" w:hAnsi="Arial"/>
          <w:b/>
          <w:noProof/>
        </w:rPr>
        <w:t>г.</w:t>
      </w:r>
    </w:p>
    <w:p w:rsidR="00A1144E" w:rsidRDefault="00361886" w:rsidP="00F75CB8">
      <w:pPr>
        <w:pStyle w:val="a3"/>
        <w:spacing w:before="120" w:after="240" w:line="312" w:lineRule="auto"/>
        <w:rPr>
          <w:sz w:val="20"/>
        </w:rPr>
      </w:pPr>
      <w:proofErr w:type="gramStart"/>
      <w:r>
        <w:rPr>
          <w:b/>
          <w:sz w:val="20"/>
        </w:rPr>
        <w:t xml:space="preserve">Акционерное общество </w:t>
      </w:r>
      <w:r w:rsidR="00A1144E">
        <w:rPr>
          <w:b/>
          <w:sz w:val="20"/>
        </w:rPr>
        <w:t>Банк «Развитие-Столица»</w:t>
      </w:r>
      <w:r w:rsidR="00A1144E">
        <w:rPr>
          <w:sz w:val="20"/>
        </w:rPr>
        <w:t>,</w:t>
      </w:r>
      <w:r>
        <w:rPr>
          <w:sz w:val="20"/>
        </w:rPr>
        <w:t xml:space="preserve"> </w:t>
      </w:r>
      <w:r w:rsidR="00A1144E">
        <w:rPr>
          <w:sz w:val="20"/>
        </w:rPr>
        <w:t xml:space="preserve">именуемый в дальнейшем </w:t>
      </w:r>
      <w:r w:rsidR="0096232C">
        <w:rPr>
          <w:b/>
          <w:sz w:val="20"/>
        </w:rPr>
        <w:t>«</w:t>
      </w:r>
      <w:r w:rsidR="00A1144E">
        <w:rPr>
          <w:sz w:val="20"/>
        </w:rPr>
        <w:t>БАНК</w:t>
      </w:r>
      <w:r w:rsidR="0096232C">
        <w:rPr>
          <w:b/>
          <w:sz w:val="20"/>
        </w:rPr>
        <w:t>»</w:t>
      </w:r>
      <w:r w:rsidR="00A1144E">
        <w:rPr>
          <w:sz w:val="20"/>
        </w:rPr>
        <w:t xml:space="preserve">, в лице </w:t>
      </w:r>
      <w:r w:rsidR="00301738" w:rsidRPr="00301738">
        <w:rPr>
          <w:b/>
          <w:sz w:val="20"/>
        </w:rPr>
        <w:t xml:space="preserve">Председателя Правления </w:t>
      </w:r>
      <w:r w:rsidR="00C2664C">
        <w:rPr>
          <w:b/>
          <w:sz w:val="20"/>
        </w:rPr>
        <w:t>Клушина Дмитрия Владимировича</w:t>
      </w:r>
      <w:r w:rsidR="00C54815">
        <w:rPr>
          <w:rFonts w:ascii="Times New Roman" w:hAnsi="Times New Roman"/>
          <w:b/>
          <w:sz w:val="22"/>
          <w:szCs w:val="22"/>
        </w:rPr>
        <w:t xml:space="preserve">, </w:t>
      </w:r>
      <w:r w:rsidR="00412630" w:rsidRPr="00412630">
        <w:rPr>
          <w:sz w:val="20"/>
        </w:rPr>
        <w:t>действующе</w:t>
      </w:r>
      <w:r w:rsidR="00C2664C">
        <w:rPr>
          <w:sz w:val="20"/>
        </w:rPr>
        <w:t>го</w:t>
      </w:r>
      <w:r w:rsidR="00412630" w:rsidRPr="00412630">
        <w:rPr>
          <w:sz w:val="20"/>
        </w:rPr>
        <w:t xml:space="preserve"> на основании </w:t>
      </w:r>
      <w:r w:rsidR="00C2664C">
        <w:rPr>
          <w:sz w:val="20"/>
        </w:rPr>
        <w:t>Устава</w:t>
      </w:r>
      <w:r w:rsidR="00A1144E">
        <w:rPr>
          <w:sz w:val="20"/>
        </w:rPr>
        <w:t>, с одной стороны, и</w:t>
      </w:r>
      <w:r w:rsidR="00590BCB">
        <w:rPr>
          <w:b/>
          <w:sz w:val="20"/>
        </w:rPr>
        <w:t xml:space="preserve"> </w:t>
      </w:r>
      <w:r w:rsidR="002769C1">
        <w:rPr>
          <w:sz w:val="20"/>
        </w:rPr>
        <w:t>________________________________________________________________________</w:t>
      </w:r>
      <w:r w:rsidR="0096232C" w:rsidRPr="0096232C">
        <w:rPr>
          <w:sz w:val="20"/>
        </w:rPr>
        <w:t>__</w:t>
      </w:r>
      <w:r w:rsidR="00B8359C" w:rsidRPr="00B8359C">
        <w:rPr>
          <w:b/>
          <w:sz w:val="20"/>
        </w:rPr>
        <w:t>,</w:t>
      </w:r>
      <w:r w:rsidR="00B8359C" w:rsidRPr="00B8359C">
        <w:rPr>
          <w:sz w:val="20"/>
        </w:rPr>
        <w:t xml:space="preserve"> в дальнейшем именуемое </w:t>
      </w:r>
      <w:r w:rsidR="00383697">
        <w:rPr>
          <w:sz w:val="20"/>
        </w:rPr>
        <w:t>«КЛИЕНТ»</w:t>
      </w:r>
      <w:r w:rsidR="00B8359C" w:rsidRPr="00B8359C">
        <w:rPr>
          <w:sz w:val="20"/>
        </w:rPr>
        <w:t>, в лице</w:t>
      </w:r>
      <w:r w:rsidR="002769C1">
        <w:rPr>
          <w:sz w:val="20"/>
        </w:rPr>
        <w:t xml:space="preserve"> </w:t>
      </w:r>
      <w:r w:rsidR="0096232C" w:rsidRPr="0096232C">
        <w:rPr>
          <w:sz w:val="20"/>
        </w:rPr>
        <w:t>_____________</w:t>
      </w:r>
      <w:r w:rsidR="002769C1">
        <w:rPr>
          <w:sz w:val="20"/>
        </w:rPr>
        <w:t>__________________</w:t>
      </w:r>
      <w:r w:rsidR="0096232C" w:rsidRPr="0096232C">
        <w:rPr>
          <w:sz w:val="20"/>
        </w:rPr>
        <w:t>_______</w:t>
      </w:r>
      <w:r w:rsidR="00A1144E" w:rsidRPr="00B8359C">
        <w:rPr>
          <w:sz w:val="20"/>
        </w:rPr>
        <w:t>,</w:t>
      </w:r>
      <w:r w:rsidR="00A1144E">
        <w:rPr>
          <w:sz w:val="20"/>
        </w:rPr>
        <w:t xml:space="preserve"> действующе</w:t>
      </w:r>
      <w:r w:rsidR="006F5E75">
        <w:rPr>
          <w:sz w:val="20"/>
        </w:rPr>
        <w:t>го</w:t>
      </w:r>
      <w:r w:rsidR="00A1144E">
        <w:rPr>
          <w:sz w:val="20"/>
        </w:rPr>
        <w:t xml:space="preserve"> на основании</w:t>
      </w:r>
      <w:r w:rsidR="0096232C">
        <w:rPr>
          <w:sz w:val="20"/>
        </w:rPr>
        <w:t xml:space="preserve"> _______________</w:t>
      </w:r>
      <w:r w:rsidR="00A1144E">
        <w:rPr>
          <w:sz w:val="20"/>
        </w:rPr>
        <w:t>, с другой стороны, в дальнейшем именуемые «Стороны», заключили настоящий Договор о нижеследующем:</w:t>
      </w:r>
      <w:proofErr w:type="gramEnd"/>
    </w:p>
    <w:p w:rsidR="00A1144E" w:rsidRDefault="00A1144E" w:rsidP="00975FE8">
      <w:pPr>
        <w:numPr>
          <w:ilvl w:val="0"/>
          <w:numId w:val="6"/>
        </w:numPr>
        <w:spacing w:before="120" w:line="312" w:lineRule="auto"/>
        <w:ind w:left="73" w:hanging="357"/>
        <w:jc w:val="center"/>
        <w:rPr>
          <w:rFonts w:ascii="Arial" w:hAnsi="Arial"/>
          <w:b/>
          <w:sz w:val="22"/>
          <w:szCs w:val="22"/>
        </w:rPr>
      </w:pPr>
      <w:r w:rsidRPr="00A24AB8">
        <w:rPr>
          <w:rFonts w:ascii="Arial" w:hAnsi="Arial"/>
          <w:b/>
          <w:sz w:val="22"/>
          <w:szCs w:val="22"/>
        </w:rPr>
        <w:t>ПРЕДМЕТ</w:t>
      </w:r>
      <w:r>
        <w:rPr>
          <w:rFonts w:ascii="Arial" w:hAnsi="Arial"/>
          <w:b/>
          <w:sz w:val="22"/>
          <w:szCs w:val="22"/>
        </w:rPr>
        <w:t xml:space="preserve"> ДОГОВОРА</w:t>
      </w:r>
    </w:p>
    <w:p w:rsidR="00A1144E" w:rsidRPr="0026527C" w:rsidRDefault="00A1144E" w:rsidP="00993682">
      <w:pPr>
        <w:numPr>
          <w:ilvl w:val="1"/>
          <w:numId w:val="24"/>
        </w:numPr>
        <w:spacing w:before="120" w:line="312" w:lineRule="auto"/>
        <w:jc w:val="both"/>
        <w:rPr>
          <w:rFonts w:ascii="Arial" w:hAnsi="Arial"/>
        </w:rPr>
      </w:pPr>
      <w:r w:rsidRPr="0026527C">
        <w:rPr>
          <w:rFonts w:ascii="Arial" w:hAnsi="Arial"/>
        </w:rPr>
        <w:t xml:space="preserve">БАНК принимает и зачисляет на счет </w:t>
      </w:r>
      <w:r w:rsidR="00383697">
        <w:rPr>
          <w:rFonts w:ascii="Arial" w:hAnsi="Arial"/>
        </w:rPr>
        <w:t xml:space="preserve">по депозиту </w:t>
      </w:r>
      <w:r w:rsidRPr="0026527C">
        <w:rPr>
          <w:rFonts w:ascii="Arial" w:hAnsi="Arial"/>
        </w:rPr>
        <w:t xml:space="preserve">КЛИЕНТА </w:t>
      </w:r>
      <w:r w:rsidRPr="0026527C">
        <w:rPr>
          <w:rFonts w:ascii="Arial" w:hAnsi="Arial"/>
          <w:b/>
        </w:rPr>
        <w:t>№</w:t>
      </w:r>
      <w:r w:rsidR="00361886">
        <w:rPr>
          <w:rFonts w:ascii="Arial" w:hAnsi="Arial"/>
          <w:b/>
        </w:rPr>
        <w:t xml:space="preserve"> </w:t>
      </w:r>
      <w:r w:rsidR="007F5947">
        <w:rPr>
          <w:rFonts w:ascii="Arial" w:hAnsi="Arial"/>
          <w:b/>
        </w:rPr>
        <w:t xml:space="preserve"> </w:t>
      </w:r>
      <w:r w:rsidR="0096232C" w:rsidRPr="0096232C">
        <w:rPr>
          <w:rFonts w:ascii="Arial" w:hAnsi="Arial"/>
        </w:rPr>
        <w:t xml:space="preserve">_____________ </w:t>
      </w:r>
      <w:r w:rsidRPr="007F5947">
        <w:rPr>
          <w:rFonts w:ascii="Arial" w:hAnsi="Arial"/>
        </w:rPr>
        <w:t>денеж</w:t>
      </w:r>
      <w:r w:rsidR="00FC3E46" w:rsidRPr="007F5947">
        <w:rPr>
          <w:rFonts w:ascii="Arial" w:hAnsi="Arial"/>
        </w:rPr>
        <w:t>ную</w:t>
      </w:r>
      <w:r w:rsidR="00FC3E46" w:rsidRPr="0026527C">
        <w:rPr>
          <w:rFonts w:ascii="Arial" w:hAnsi="Arial"/>
        </w:rPr>
        <w:t xml:space="preserve"> сумму </w:t>
      </w:r>
      <w:r w:rsidR="00820386">
        <w:rPr>
          <w:rFonts w:ascii="Arial" w:hAnsi="Arial"/>
        </w:rPr>
        <w:t xml:space="preserve">в </w:t>
      </w:r>
      <w:r w:rsidR="00547813" w:rsidRPr="0026527C">
        <w:rPr>
          <w:rFonts w:ascii="Arial" w:hAnsi="Arial"/>
        </w:rPr>
        <w:t>размере</w:t>
      </w:r>
      <w:proofErr w:type="gramStart"/>
      <w:r w:rsidR="00547813" w:rsidRPr="0026527C">
        <w:rPr>
          <w:rFonts w:ascii="Arial" w:hAnsi="Arial"/>
        </w:rPr>
        <w:t xml:space="preserve"> </w:t>
      </w:r>
      <w:r w:rsidR="0096232C" w:rsidRPr="0096232C">
        <w:rPr>
          <w:rFonts w:ascii="Arial" w:hAnsi="Arial"/>
        </w:rPr>
        <w:t>_______</w:t>
      </w:r>
      <w:r w:rsidR="00A86387">
        <w:rPr>
          <w:rFonts w:ascii="Arial" w:hAnsi="Arial"/>
        </w:rPr>
        <w:t xml:space="preserve">_______ </w:t>
      </w:r>
      <w:r w:rsidRPr="0026527C">
        <w:rPr>
          <w:rFonts w:ascii="Arial" w:hAnsi="Arial"/>
          <w:b/>
        </w:rPr>
        <w:t>(</w:t>
      </w:r>
      <w:r w:rsidR="0096232C" w:rsidRPr="0096232C">
        <w:rPr>
          <w:rFonts w:ascii="Arial" w:hAnsi="Arial"/>
        </w:rPr>
        <w:t>_____________</w:t>
      </w:r>
      <w:r w:rsidRPr="0026527C">
        <w:rPr>
          <w:rFonts w:ascii="Arial" w:hAnsi="Arial"/>
          <w:b/>
        </w:rPr>
        <w:t>)</w:t>
      </w:r>
      <w:r w:rsidR="00547813" w:rsidRPr="0026527C">
        <w:rPr>
          <w:rFonts w:ascii="Arial" w:hAnsi="Arial"/>
          <w:b/>
        </w:rPr>
        <w:t xml:space="preserve"> </w:t>
      </w:r>
      <w:proofErr w:type="gramEnd"/>
      <w:r w:rsidR="000F0E2F">
        <w:rPr>
          <w:rFonts w:ascii="Arial" w:hAnsi="Arial"/>
          <w:b/>
        </w:rPr>
        <w:t>рублей</w:t>
      </w:r>
      <w:r w:rsidR="00820386">
        <w:rPr>
          <w:rFonts w:ascii="Arial" w:hAnsi="Arial"/>
          <w:b/>
        </w:rPr>
        <w:t xml:space="preserve"> </w:t>
      </w:r>
      <w:r w:rsidR="0096232C">
        <w:rPr>
          <w:rFonts w:ascii="Arial" w:hAnsi="Arial"/>
          <w:b/>
        </w:rPr>
        <w:t xml:space="preserve"> </w:t>
      </w:r>
      <w:r w:rsidR="0096232C" w:rsidRPr="0096232C">
        <w:rPr>
          <w:rFonts w:ascii="Arial" w:hAnsi="Arial"/>
        </w:rPr>
        <w:t>___</w:t>
      </w:r>
      <w:r w:rsidR="000F0E2F">
        <w:rPr>
          <w:rFonts w:ascii="Arial" w:hAnsi="Arial"/>
          <w:b/>
        </w:rPr>
        <w:t xml:space="preserve"> копеек</w:t>
      </w:r>
      <w:r w:rsidR="00547813" w:rsidRPr="0026527C">
        <w:rPr>
          <w:rFonts w:ascii="Arial" w:hAnsi="Arial"/>
          <w:b/>
        </w:rPr>
        <w:t xml:space="preserve"> </w:t>
      </w:r>
      <w:r w:rsidR="00547813" w:rsidRPr="0026527C">
        <w:rPr>
          <w:rFonts w:ascii="Arial" w:hAnsi="Arial"/>
        </w:rPr>
        <w:t>(далее – депозит) на срок</w:t>
      </w:r>
      <w:r w:rsidR="009B425F">
        <w:rPr>
          <w:rFonts w:ascii="Arial" w:hAnsi="Arial"/>
        </w:rPr>
        <w:t xml:space="preserve"> </w:t>
      </w:r>
      <w:r w:rsidR="0096232C" w:rsidRPr="0096232C">
        <w:rPr>
          <w:rFonts w:ascii="Arial" w:hAnsi="Arial"/>
        </w:rPr>
        <w:t>____</w:t>
      </w:r>
      <w:r w:rsidR="008E7E7A" w:rsidRPr="0026527C">
        <w:rPr>
          <w:rFonts w:ascii="Arial" w:hAnsi="Arial"/>
          <w:b/>
        </w:rPr>
        <w:t xml:space="preserve"> </w:t>
      </w:r>
      <w:r w:rsidR="00A33310" w:rsidRPr="0026527C">
        <w:rPr>
          <w:rFonts w:ascii="Arial" w:hAnsi="Arial"/>
          <w:b/>
        </w:rPr>
        <w:t>(</w:t>
      </w:r>
      <w:r w:rsidR="00A86387" w:rsidRPr="00A86387">
        <w:rPr>
          <w:rFonts w:ascii="Arial" w:hAnsi="Arial"/>
        </w:rPr>
        <w:t>_________________</w:t>
      </w:r>
      <w:r w:rsidR="00A33310" w:rsidRPr="0026527C">
        <w:rPr>
          <w:rFonts w:ascii="Arial" w:hAnsi="Arial"/>
          <w:b/>
        </w:rPr>
        <w:t>)</w:t>
      </w:r>
      <w:r w:rsidRPr="0026527C">
        <w:rPr>
          <w:rFonts w:ascii="Arial" w:hAnsi="Arial"/>
          <w:b/>
        </w:rPr>
        <w:t xml:space="preserve"> </w:t>
      </w:r>
      <w:r w:rsidR="009B425F">
        <w:rPr>
          <w:rFonts w:ascii="Arial" w:hAnsi="Arial"/>
          <w:b/>
        </w:rPr>
        <w:t>д</w:t>
      </w:r>
      <w:r w:rsidR="007F5947">
        <w:rPr>
          <w:rFonts w:ascii="Arial" w:hAnsi="Arial"/>
          <w:b/>
        </w:rPr>
        <w:t>ень</w:t>
      </w:r>
      <w:r w:rsidRPr="0026527C">
        <w:rPr>
          <w:rFonts w:ascii="Arial" w:hAnsi="Arial"/>
        </w:rPr>
        <w:t xml:space="preserve"> (далее – срок депозита), поступившую с его расчетного счета</w:t>
      </w:r>
      <w:r w:rsidR="00A24AB8" w:rsidRPr="0026527C">
        <w:rPr>
          <w:rFonts w:ascii="Arial" w:hAnsi="Arial"/>
        </w:rPr>
        <w:t xml:space="preserve"> </w:t>
      </w:r>
      <w:r w:rsidR="00D140C5" w:rsidRPr="0026527C">
        <w:rPr>
          <w:rFonts w:ascii="Arial" w:hAnsi="Arial"/>
        </w:rPr>
        <w:t>в валюте Российской Федерации.</w:t>
      </w:r>
    </w:p>
    <w:p w:rsidR="00A1144E" w:rsidRPr="0026527C" w:rsidRDefault="00A1144E" w:rsidP="00975FE8">
      <w:pPr>
        <w:numPr>
          <w:ilvl w:val="1"/>
          <w:numId w:val="24"/>
        </w:numPr>
        <w:spacing w:line="312" w:lineRule="auto"/>
        <w:jc w:val="both"/>
        <w:rPr>
          <w:rFonts w:ascii="Arial" w:hAnsi="Arial"/>
        </w:rPr>
      </w:pPr>
      <w:r w:rsidRPr="0026527C">
        <w:rPr>
          <w:rFonts w:ascii="Arial" w:hAnsi="Arial"/>
        </w:rPr>
        <w:t xml:space="preserve">Течение срока депозита начинается со дня, следующего за днем поступления депозита на счет </w:t>
      </w:r>
      <w:r w:rsidR="00383697">
        <w:rPr>
          <w:rFonts w:ascii="Arial" w:hAnsi="Arial"/>
        </w:rPr>
        <w:t xml:space="preserve">по депозиту </w:t>
      </w:r>
      <w:r w:rsidRPr="0026527C">
        <w:rPr>
          <w:rFonts w:ascii="Arial" w:hAnsi="Arial"/>
        </w:rPr>
        <w:t>КЛИЕНТА, указанный в пункте 1.1. настоящего Договора и заканчивается в последний день периода времени, установленного пунктом 1.1 настоящего Договора.</w:t>
      </w:r>
    </w:p>
    <w:p w:rsidR="00547813" w:rsidRPr="0026527C" w:rsidRDefault="00A1144E" w:rsidP="00975FE8">
      <w:pPr>
        <w:numPr>
          <w:ilvl w:val="1"/>
          <w:numId w:val="24"/>
        </w:numPr>
        <w:spacing w:line="312" w:lineRule="auto"/>
        <w:jc w:val="both"/>
        <w:rPr>
          <w:rFonts w:ascii="Arial" w:hAnsi="Arial"/>
        </w:rPr>
      </w:pPr>
      <w:r w:rsidRPr="0026527C">
        <w:rPr>
          <w:rFonts w:ascii="Arial" w:hAnsi="Arial"/>
        </w:rPr>
        <w:t>БАНК обязуется уплатить проценты на депозит в размере</w:t>
      </w:r>
      <w:proofErr w:type="gramStart"/>
      <w:r w:rsidRPr="0026527C">
        <w:rPr>
          <w:rFonts w:ascii="Arial" w:hAnsi="Arial"/>
        </w:rPr>
        <w:t xml:space="preserve"> </w:t>
      </w:r>
      <w:r w:rsidR="0096232C" w:rsidRPr="0096232C">
        <w:rPr>
          <w:rFonts w:ascii="Arial" w:hAnsi="Arial"/>
        </w:rPr>
        <w:t>____</w:t>
      </w:r>
      <w:r w:rsidR="007F5947" w:rsidRPr="002D6BC9">
        <w:rPr>
          <w:rFonts w:ascii="Arial" w:hAnsi="Arial"/>
          <w:b/>
        </w:rPr>
        <w:t>%</w:t>
      </w:r>
      <w:r w:rsidR="007F5947">
        <w:rPr>
          <w:rFonts w:ascii="Arial" w:hAnsi="Arial"/>
          <w:b/>
        </w:rPr>
        <w:t xml:space="preserve"> </w:t>
      </w:r>
      <w:r w:rsidR="007F5947" w:rsidRPr="000F0E2F">
        <w:rPr>
          <w:rFonts w:ascii="Arial" w:hAnsi="Arial"/>
          <w:b/>
        </w:rPr>
        <w:t>(</w:t>
      </w:r>
      <w:r w:rsidR="00341A8E" w:rsidRPr="00341A8E">
        <w:rPr>
          <w:rFonts w:ascii="Arial" w:hAnsi="Arial"/>
        </w:rPr>
        <w:t>____________</w:t>
      </w:r>
      <w:r w:rsidR="007F5947" w:rsidRPr="000F0E2F">
        <w:rPr>
          <w:rFonts w:ascii="Arial" w:hAnsi="Arial"/>
          <w:b/>
        </w:rPr>
        <w:t xml:space="preserve">) </w:t>
      </w:r>
      <w:proofErr w:type="gramEnd"/>
      <w:r w:rsidR="000B401D" w:rsidRPr="000B401D">
        <w:rPr>
          <w:rFonts w:ascii="Arial" w:hAnsi="Arial"/>
        </w:rPr>
        <w:t>процент</w:t>
      </w:r>
      <w:r w:rsidR="007F5947">
        <w:rPr>
          <w:rFonts w:ascii="Arial" w:hAnsi="Arial"/>
        </w:rPr>
        <w:t>ов</w:t>
      </w:r>
      <w:r w:rsidRPr="000F0E2F">
        <w:rPr>
          <w:rFonts w:ascii="Arial" w:hAnsi="Arial"/>
          <w:b/>
        </w:rPr>
        <w:t xml:space="preserve"> </w:t>
      </w:r>
      <w:r w:rsidRPr="0026527C">
        <w:rPr>
          <w:rFonts w:ascii="Arial" w:hAnsi="Arial"/>
        </w:rPr>
        <w:t>годовых в порядке, установленном настоящим Договором.</w:t>
      </w:r>
    </w:p>
    <w:p w:rsidR="00861A88" w:rsidRDefault="00861A88" w:rsidP="00975FE8">
      <w:pPr>
        <w:numPr>
          <w:ilvl w:val="1"/>
          <w:numId w:val="24"/>
        </w:numPr>
        <w:spacing w:line="312" w:lineRule="auto"/>
        <w:jc w:val="both"/>
        <w:rPr>
          <w:rFonts w:ascii="Arial" w:hAnsi="Arial"/>
        </w:rPr>
      </w:pPr>
      <w:r w:rsidRPr="00861A88">
        <w:rPr>
          <w:rFonts w:ascii="Arial" w:hAnsi="Arial"/>
        </w:rPr>
        <w:t>В течение срока депозита процентная ставка, предусмотренная настоящим Договором, не изменяется.</w:t>
      </w:r>
    </w:p>
    <w:p w:rsidR="00A1144E" w:rsidRDefault="00A1144E" w:rsidP="00975FE8">
      <w:pPr>
        <w:numPr>
          <w:ilvl w:val="1"/>
          <w:numId w:val="24"/>
        </w:numPr>
        <w:spacing w:line="312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Зачисление на счет </w:t>
      </w:r>
      <w:r w:rsidR="00383697">
        <w:rPr>
          <w:rFonts w:ascii="Arial" w:hAnsi="Arial"/>
        </w:rPr>
        <w:t xml:space="preserve">по депозиту </w:t>
      </w:r>
      <w:r>
        <w:rPr>
          <w:rFonts w:ascii="Arial" w:hAnsi="Arial"/>
        </w:rPr>
        <w:t>КЛИЕНТА сумм дополнительных взносов в течение срока депозита не производится.</w:t>
      </w:r>
    </w:p>
    <w:p w:rsidR="00A1144E" w:rsidRDefault="00A1144E" w:rsidP="00F75CB8">
      <w:pPr>
        <w:numPr>
          <w:ilvl w:val="1"/>
          <w:numId w:val="24"/>
        </w:numPr>
        <w:spacing w:after="240" w:line="312" w:lineRule="auto"/>
        <w:jc w:val="both"/>
        <w:rPr>
          <w:rFonts w:ascii="Arial" w:hAnsi="Arial"/>
        </w:rPr>
      </w:pPr>
      <w:r>
        <w:rPr>
          <w:rFonts w:ascii="Arial" w:hAnsi="Arial"/>
        </w:rPr>
        <w:t>БАНК возвращает депозит в день окончания срока депозита. Если день окончания срока депозита приходится на нерабочий для БАНКА день, то возврат депозита производится на следующий рабочий день.</w:t>
      </w:r>
      <w:r w:rsidR="00547813" w:rsidRPr="00547813">
        <w:rPr>
          <w:rFonts w:ascii="Arial" w:hAnsi="Arial"/>
        </w:rPr>
        <w:t xml:space="preserve"> </w:t>
      </w:r>
    </w:p>
    <w:p w:rsidR="00A1144E" w:rsidRDefault="00A1144E" w:rsidP="00975FE8">
      <w:pPr>
        <w:numPr>
          <w:ilvl w:val="0"/>
          <w:numId w:val="26"/>
        </w:numPr>
        <w:spacing w:before="120" w:after="120" w:line="312" w:lineRule="auto"/>
        <w:ind w:left="357" w:right="-1134" w:hanging="357"/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ПОРЯДОК ОТКРЫТИЯ И РЕЖИМ РАБОТЫ СЧЕТА</w:t>
      </w:r>
      <w:r w:rsidR="00383697">
        <w:rPr>
          <w:rFonts w:ascii="Arial" w:hAnsi="Arial"/>
          <w:b/>
          <w:sz w:val="22"/>
          <w:szCs w:val="22"/>
        </w:rPr>
        <w:t xml:space="preserve"> ПО ДЕПОЗИТУ</w:t>
      </w:r>
    </w:p>
    <w:p w:rsidR="00A1144E" w:rsidRDefault="00A1144E" w:rsidP="0087610C">
      <w:pPr>
        <w:pStyle w:val="a6"/>
        <w:numPr>
          <w:ilvl w:val="1"/>
          <w:numId w:val="26"/>
        </w:numPr>
        <w:tabs>
          <w:tab w:val="left" w:pos="0"/>
        </w:tabs>
        <w:autoSpaceDE w:val="0"/>
        <w:autoSpaceDN w:val="0"/>
        <w:spacing w:after="0" w:line="312" w:lineRule="auto"/>
        <w:ind w:right="-2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БАНК открывает КЛИЕНТУ счет </w:t>
      </w:r>
      <w:r w:rsidR="00383697">
        <w:rPr>
          <w:rFonts w:ascii="Arial" w:hAnsi="Arial"/>
        </w:rPr>
        <w:t xml:space="preserve">по депозиту </w:t>
      </w:r>
      <w:r>
        <w:rPr>
          <w:rFonts w:ascii="Arial" w:hAnsi="Arial"/>
        </w:rPr>
        <w:t xml:space="preserve">на основании настоящего Договора. </w:t>
      </w:r>
    </w:p>
    <w:p w:rsidR="00A1144E" w:rsidRDefault="00A1144E" w:rsidP="00975FE8">
      <w:pPr>
        <w:pStyle w:val="a7"/>
        <w:numPr>
          <w:ilvl w:val="1"/>
          <w:numId w:val="26"/>
        </w:numPr>
        <w:spacing w:line="312" w:lineRule="auto"/>
        <w:ind w:left="357" w:right="0" w:hanging="357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Выдача выписок по счету </w:t>
      </w:r>
      <w:r w:rsidR="00383697">
        <w:rPr>
          <w:rFonts w:ascii="Arial" w:hAnsi="Arial"/>
          <w:sz w:val="20"/>
        </w:rPr>
        <w:t xml:space="preserve">по депозиту </w:t>
      </w:r>
      <w:r>
        <w:rPr>
          <w:rFonts w:ascii="Arial" w:hAnsi="Arial"/>
          <w:sz w:val="20"/>
        </w:rPr>
        <w:t>КЛИЕНТА осуществляется только лицам, уполномоченным распоряжаться средствами на счете</w:t>
      </w:r>
      <w:r w:rsidR="00383697">
        <w:rPr>
          <w:rFonts w:ascii="Arial" w:hAnsi="Arial"/>
          <w:sz w:val="20"/>
        </w:rPr>
        <w:t xml:space="preserve"> по депозиту</w:t>
      </w:r>
      <w:r>
        <w:rPr>
          <w:rFonts w:ascii="Arial" w:hAnsi="Arial"/>
          <w:sz w:val="20"/>
        </w:rPr>
        <w:t>, и лицам, предъявившим в БАНК надлежащим образом оформленную доверенность.</w:t>
      </w:r>
    </w:p>
    <w:p w:rsidR="00A1144E" w:rsidRDefault="00A1144E" w:rsidP="00975FE8">
      <w:pPr>
        <w:pStyle w:val="a7"/>
        <w:numPr>
          <w:ilvl w:val="1"/>
          <w:numId w:val="26"/>
        </w:numPr>
        <w:spacing w:line="312" w:lineRule="auto"/>
        <w:ind w:right="0"/>
        <w:rPr>
          <w:rFonts w:ascii="Arial" w:hAnsi="Arial"/>
          <w:sz w:val="20"/>
        </w:rPr>
      </w:pPr>
      <w:r>
        <w:rPr>
          <w:rFonts w:ascii="Arial" w:hAnsi="Arial"/>
          <w:sz w:val="20"/>
        </w:rPr>
        <w:t>БАНК осуществляет списание денежных средств с</w:t>
      </w:r>
      <w:r w:rsidR="00383697">
        <w:rPr>
          <w:rFonts w:ascii="Arial" w:hAnsi="Arial"/>
          <w:sz w:val="20"/>
        </w:rPr>
        <w:t>о</w:t>
      </w:r>
      <w:r>
        <w:rPr>
          <w:rFonts w:ascii="Arial" w:hAnsi="Arial"/>
          <w:sz w:val="20"/>
        </w:rPr>
        <w:t xml:space="preserve"> счета</w:t>
      </w:r>
      <w:r w:rsidR="00383697">
        <w:rPr>
          <w:rFonts w:ascii="Arial" w:hAnsi="Arial"/>
          <w:sz w:val="20"/>
        </w:rPr>
        <w:t xml:space="preserve"> по депозиту </w:t>
      </w:r>
      <w:r>
        <w:rPr>
          <w:rFonts w:ascii="Arial" w:hAnsi="Arial"/>
          <w:sz w:val="20"/>
        </w:rPr>
        <w:t>КЛИЕНТА без его распоряжения:</w:t>
      </w:r>
    </w:p>
    <w:p w:rsidR="00A1144E" w:rsidRDefault="00A1144E" w:rsidP="00975FE8">
      <w:pPr>
        <w:spacing w:line="312" w:lineRule="auto"/>
        <w:ind w:left="-284" w:firstLine="710"/>
        <w:jc w:val="both"/>
        <w:rPr>
          <w:rFonts w:ascii="Arial" w:hAnsi="Arial"/>
        </w:rPr>
      </w:pPr>
      <w:r>
        <w:rPr>
          <w:rFonts w:ascii="Arial" w:hAnsi="Arial"/>
        </w:rPr>
        <w:t>-   в случае ошибочного зачисления БАНКОМ денежных средств на счет</w:t>
      </w:r>
      <w:r w:rsidR="00383697">
        <w:rPr>
          <w:rFonts w:ascii="Arial" w:hAnsi="Arial"/>
        </w:rPr>
        <w:t xml:space="preserve"> по депозиту</w:t>
      </w:r>
      <w:r>
        <w:rPr>
          <w:rFonts w:ascii="Arial" w:hAnsi="Arial"/>
        </w:rPr>
        <w:t>;</w:t>
      </w:r>
    </w:p>
    <w:p w:rsidR="00A1144E" w:rsidRDefault="00A1144E" w:rsidP="00975FE8">
      <w:pPr>
        <w:spacing w:line="312" w:lineRule="auto"/>
        <w:ind w:left="-284" w:firstLine="710"/>
        <w:jc w:val="both"/>
        <w:rPr>
          <w:rFonts w:ascii="Arial" w:hAnsi="Arial"/>
        </w:rPr>
      </w:pPr>
      <w:r>
        <w:rPr>
          <w:rFonts w:ascii="Arial" w:hAnsi="Arial"/>
        </w:rPr>
        <w:t>-   по решению суда и в иных случаях, предусмотренных законодательством Российской Федерации.</w:t>
      </w:r>
    </w:p>
    <w:p w:rsidR="00A1144E" w:rsidRDefault="00383697" w:rsidP="00975FE8">
      <w:pPr>
        <w:pStyle w:val="a6"/>
        <w:numPr>
          <w:ilvl w:val="1"/>
          <w:numId w:val="26"/>
        </w:numPr>
        <w:spacing w:line="312" w:lineRule="auto"/>
        <w:rPr>
          <w:rFonts w:ascii="Arial" w:hAnsi="Arial"/>
        </w:rPr>
      </w:pPr>
      <w:r>
        <w:rPr>
          <w:rFonts w:ascii="Arial" w:hAnsi="Arial"/>
        </w:rPr>
        <w:t>С</w:t>
      </w:r>
      <w:r w:rsidR="00A1144E">
        <w:rPr>
          <w:rFonts w:ascii="Arial" w:hAnsi="Arial"/>
        </w:rPr>
        <w:t xml:space="preserve">чет </w:t>
      </w:r>
      <w:r>
        <w:rPr>
          <w:rFonts w:ascii="Arial" w:hAnsi="Arial"/>
        </w:rPr>
        <w:t xml:space="preserve">по депозиту </w:t>
      </w:r>
      <w:r w:rsidR="00A1144E">
        <w:rPr>
          <w:rFonts w:ascii="Arial" w:hAnsi="Arial"/>
        </w:rPr>
        <w:t>закрывается при прекращении настоящего Договора.</w:t>
      </w:r>
    </w:p>
    <w:p w:rsidR="00A1144E" w:rsidRDefault="00A1144E" w:rsidP="000117A5">
      <w:pPr>
        <w:numPr>
          <w:ilvl w:val="0"/>
          <w:numId w:val="26"/>
        </w:numPr>
        <w:spacing w:before="120" w:after="120" w:line="312" w:lineRule="auto"/>
        <w:ind w:left="357" w:right="-1134" w:hanging="357"/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ОБЯЗАННОСТИ  БАНКА</w:t>
      </w:r>
    </w:p>
    <w:p w:rsidR="00A1144E" w:rsidRDefault="00A1144E" w:rsidP="00975FE8">
      <w:pPr>
        <w:numPr>
          <w:ilvl w:val="1"/>
          <w:numId w:val="28"/>
        </w:numPr>
        <w:spacing w:line="312" w:lineRule="auto"/>
        <w:ind w:left="357" w:hanging="357"/>
        <w:jc w:val="both"/>
        <w:rPr>
          <w:rFonts w:ascii="Arial" w:hAnsi="Arial"/>
        </w:rPr>
      </w:pPr>
      <w:r>
        <w:rPr>
          <w:rFonts w:ascii="Arial" w:hAnsi="Arial"/>
        </w:rPr>
        <w:t>БАНК начисляет и уплачивает проценты на депозит в порядке, установленном в разделе 5 настоящего Договора.</w:t>
      </w:r>
    </w:p>
    <w:p w:rsidR="00A1144E" w:rsidRDefault="00A1144E" w:rsidP="00975FE8">
      <w:pPr>
        <w:numPr>
          <w:ilvl w:val="1"/>
          <w:numId w:val="28"/>
        </w:numPr>
        <w:spacing w:line="312" w:lineRule="auto"/>
        <w:ind w:left="357" w:hanging="357"/>
        <w:jc w:val="both"/>
        <w:rPr>
          <w:rFonts w:ascii="Arial" w:hAnsi="Arial"/>
        </w:rPr>
      </w:pPr>
      <w:r>
        <w:rPr>
          <w:rFonts w:ascii="Arial" w:hAnsi="Arial"/>
        </w:rPr>
        <w:t>БАНК уплачивает КЛИЕНТУ неустойку за несвоевременный или неполный возврат депозита в соответствии с действующим законодательством Российской Федерации</w:t>
      </w:r>
      <w:r w:rsidR="00E4201A">
        <w:rPr>
          <w:rFonts w:ascii="Arial" w:hAnsi="Arial"/>
        </w:rPr>
        <w:t>,</w:t>
      </w:r>
      <w:r w:rsidR="00B43F80" w:rsidRPr="00B43F80">
        <w:rPr>
          <w:rFonts w:ascii="Arial" w:hAnsi="Arial"/>
        </w:rPr>
        <w:t xml:space="preserve"> за исключением случаев ограничения пользования денежными средствами, предусмотренных действующим законодательством Российской Федерации</w:t>
      </w:r>
      <w:r>
        <w:rPr>
          <w:rFonts w:ascii="Arial" w:hAnsi="Arial"/>
        </w:rPr>
        <w:t>.</w:t>
      </w:r>
    </w:p>
    <w:p w:rsidR="00A1144E" w:rsidRDefault="00A1144E" w:rsidP="00F75CB8">
      <w:pPr>
        <w:numPr>
          <w:ilvl w:val="1"/>
          <w:numId w:val="28"/>
        </w:numPr>
        <w:spacing w:after="240" w:line="312" w:lineRule="auto"/>
        <w:ind w:left="357" w:hanging="357"/>
        <w:jc w:val="both"/>
        <w:rPr>
          <w:rFonts w:ascii="Arial" w:hAnsi="Arial"/>
        </w:rPr>
      </w:pPr>
      <w:r>
        <w:rPr>
          <w:rFonts w:ascii="Arial" w:hAnsi="Arial"/>
        </w:rPr>
        <w:t xml:space="preserve">БАНК гарантирует тайну операций по счету </w:t>
      </w:r>
      <w:r w:rsidR="00383697">
        <w:rPr>
          <w:rFonts w:ascii="Arial" w:hAnsi="Arial"/>
        </w:rPr>
        <w:t xml:space="preserve">по депозиту </w:t>
      </w:r>
      <w:r>
        <w:rPr>
          <w:rFonts w:ascii="Arial" w:hAnsi="Arial"/>
        </w:rPr>
        <w:t>и сведений о КЛИЕНТЕ.</w:t>
      </w:r>
    </w:p>
    <w:p w:rsidR="00A1144E" w:rsidRDefault="00A1144E" w:rsidP="000117A5">
      <w:pPr>
        <w:numPr>
          <w:ilvl w:val="0"/>
          <w:numId w:val="26"/>
        </w:numPr>
        <w:spacing w:before="120" w:after="120" w:line="312" w:lineRule="auto"/>
        <w:ind w:left="357" w:right="-1134" w:hanging="357"/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lastRenderedPageBreak/>
        <w:t>ОБЯЗАННОСТИ  КЛИЕНТА</w:t>
      </w:r>
    </w:p>
    <w:p w:rsidR="00A1144E" w:rsidRDefault="00A1144E" w:rsidP="00975FE8">
      <w:pPr>
        <w:numPr>
          <w:ilvl w:val="1"/>
          <w:numId w:val="31"/>
        </w:numPr>
        <w:spacing w:line="312" w:lineRule="auto"/>
        <w:ind w:left="357" w:hanging="357"/>
        <w:jc w:val="both"/>
        <w:rPr>
          <w:rFonts w:ascii="Arial" w:hAnsi="Arial"/>
        </w:rPr>
      </w:pPr>
      <w:r>
        <w:rPr>
          <w:rFonts w:ascii="Arial" w:hAnsi="Arial"/>
        </w:rPr>
        <w:t>КЛИЕНТ обязуется представить в БАНК достоверные документы для открытия счета</w:t>
      </w:r>
      <w:r w:rsidR="00383697">
        <w:rPr>
          <w:rFonts w:ascii="Arial" w:hAnsi="Arial"/>
        </w:rPr>
        <w:t xml:space="preserve"> по депозит</w:t>
      </w:r>
      <w:r w:rsidR="005D2244">
        <w:rPr>
          <w:rFonts w:ascii="Arial" w:hAnsi="Arial"/>
        </w:rPr>
        <w:t>у</w:t>
      </w:r>
      <w:r>
        <w:rPr>
          <w:rFonts w:ascii="Arial" w:hAnsi="Arial"/>
        </w:rPr>
        <w:t xml:space="preserve">. При внесении изменений и дополнений в </w:t>
      </w:r>
      <w:r w:rsidR="00516C99">
        <w:rPr>
          <w:rFonts w:ascii="Arial" w:hAnsi="Arial"/>
        </w:rPr>
        <w:t xml:space="preserve">предоставленные </w:t>
      </w:r>
      <w:r>
        <w:rPr>
          <w:rFonts w:ascii="Arial" w:hAnsi="Arial"/>
        </w:rPr>
        <w:t xml:space="preserve">документы, предусмотренные </w:t>
      </w:r>
      <w:proofErr w:type="spellStart"/>
      <w:r w:rsidR="00972AE6">
        <w:rPr>
          <w:rFonts w:ascii="Arial" w:hAnsi="Arial"/>
        </w:rPr>
        <w:t>настоящим</w:t>
      </w:r>
      <w:r w:rsidR="00327D46">
        <w:rPr>
          <w:rFonts w:ascii="Arial" w:hAnsi="Arial"/>
        </w:rPr>
        <w:t>Договором</w:t>
      </w:r>
      <w:proofErr w:type="spellEnd"/>
      <w:r>
        <w:rPr>
          <w:rFonts w:ascii="Arial" w:hAnsi="Arial"/>
        </w:rPr>
        <w:t xml:space="preserve">, КЛИЕНТ обязан </w:t>
      </w:r>
      <w:r w:rsidR="00DF2808">
        <w:rPr>
          <w:rFonts w:ascii="Arial" w:hAnsi="Arial"/>
        </w:rPr>
        <w:t xml:space="preserve">незамедлительно </w:t>
      </w:r>
      <w:r>
        <w:rPr>
          <w:rFonts w:ascii="Arial" w:hAnsi="Arial"/>
        </w:rPr>
        <w:t>представить новые документы в БАНК.</w:t>
      </w:r>
    </w:p>
    <w:p w:rsidR="00A1144E" w:rsidRDefault="00A1144E" w:rsidP="00975FE8">
      <w:pPr>
        <w:numPr>
          <w:ilvl w:val="1"/>
          <w:numId w:val="31"/>
        </w:numPr>
        <w:spacing w:line="312" w:lineRule="auto"/>
        <w:ind w:left="357" w:hanging="357"/>
        <w:jc w:val="both"/>
        <w:rPr>
          <w:rFonts w:ascii="Arial" w:hAnsi="Arial"/>
        </w:rPr>
      </w:pPr>
      <w:r>
        <w:rPr>
          <w:rFonts w:ascii="Arial" w:hAnsi="Arial"/>
        </w:rPr>
        <w:t xml:space="preserve">КЛИЕНТ обязуется перевести сумму депозита, указанную в пункте 1.1 настоящего Договора на счет </w:t>
      </w:r>
      <w:r w:rsidR="00383697">
        <w:rPr>
          <w:rFonts w:ascii="Arial" w:hAnsi="Arial"/>
        </w:rPr>
        <w:t xml:space="preserve">по депозиту </w:t>
      </w:r>
      <w:r>
        <w:rPr>
          <w:rFonts w:ascii="Arial" w:hAnsi="Arial"/>
        </w:rPr>
        <w:t xml:space="preserve">не позднее двух рабочих  дней </w:t>
      </w:r>
      <w:proofErr w:type="gramStart"/>
      <w:r>
        <w:rPr>
          <w:rFonts w:ascii="Arial" w:hAnsi="Arial"/>
        </w:rPr>
        <w:t>с даты подписания</w:t>
      </w:r>
      <w:proofErr w:type="gramEnd"/>
      <w:r>
        <w:rPr>
          <w:rFonts w:ascii="Arial" w:hAnsi="Arial"/>
        </w:rPr>
        <w:t xml:space="preserve"> настоящего Договора.</w:t>
      </w:r>
    </w:p>
    <w:p w:rsidR="00A1144E" w:rsidRDefault="00A1144E" w:rsidP="00F75CB8">
      <w:pPr>
        <w:numPr>
          <w:ilvl w:val="1"/>
          <w:numId w:val="31"/>
        </w:numPr>
        <w:spacing w:after="240" w:line="312" w:lineRule="auto"/>
        <w:ind w:left="357" w:right="141" w:hanging="357"/>
        <w:jc w:val="both"/>
        <w:rPr>
          <w:rFonts w:ascii="Arial" w:hAnsi="Arial"/>
        </w:rPr>
      </w:pPr>
      <w:r>
        <w:rPr>
          <w:rFonts w:ascii="Arial" w:hAnsi="Arial"/>
        </w:rPr>
        <w:t xml:space="preserve">КЛИЕНТ обязуется в течение десяти </w:t>
      </w:r>
      <w:r w:rsidR="00DF2808">
        <w:rPr>
          <w:rFonts w:ascii="Arial" w:hAnsi="Arial"/>
        </w:rPr>
        <w:t xml:space="preserve">рабочих </w:t>
      </w:r>
      <w:r>
        <w:rPr>
          <w:rFonts w:ascii="Arial" w:hAnsi="Arial"/>
        </w:rPr>
        <w:t xml:space="preserve">дней после получения выписок по счету </w:t>
      </w:r>
      <w:r w:rsidR="00383697">
        <w:rPr>
          <w:rFonts w:ascii="Arial" w:hAnsi="Arial"/>
        </w:rPr>
        <w:t xml:space="preserve">по депозиту </w:t>
      </w:r>
      <w:r>
        <w:rPr>
          <w:rFonts w:ascii="Arial" w:hAnsi="Arial"/>
        </w:rPr>
        <w:t>письменно сообщать БАНКУ о суммах, ошибочно списанных или зачисленных на счет</w:t>
      </w:r>
      <w:r w:rsidR="00383697">
        <w:rPr>
          <w:rFonts w:ascii="Arial" w:hAnsi="Arial"/>
        </w:rPr>
        <w:t xml:space="preserve"> по депозиту</w:t>
      </w:r>
      <w:r>
        <w:rPr>
          <w:rFonts w:ascii="Arial" w:hAnsi="Arial"/>
        </w:rPr>
        <w:t xml:space="preserve">. При </w:t>
      </w:r>
      <w:proofErr w:type="spellStart"/>
      <w:r>
        <w:rPr>
          <w:rFonts w:ascii="Arial" w:hAnsi="Arial"/>
        </w:rPr>
        <w:t>непоступлении</w:t>
      </w:r>
      <w:proofErr w:type="spellEnd"/>
      <w:r>
        <w:rPr>
          <w:rFonts w:ascii="Arial" w:hAnsi="Arial"/>
        </w:rPr>
        <w:t xml:space="preserve"> от КЛИЕНТА в указанный срок возражений, совершенные по счету </w:t>
      </w:r>
      <w:r w:rsidR="00383697">
        <w:rPr>
          <w:rFonts w:ascii="Arial" w:hAnsi="Arial"/>
        </w:rPr>
        <w:t xml:space="preserve">по депозиту </w:t>
      </w:r>
      <w:r>
        <w:rPr>
          <w:rFonts w:ascii="Arial" w:hAnsi="Arial"/>
        </w:rPr>
        <w:t xml:space="preserve">операции и остаток средств на счете </w:t>
      </w:r>
      <w:r w:rsidR="00383697">
        <w:rPr>
          <w:rFonts w:ascii="Arial" w:hAnsi="Arial"/>
        </w:rPr>
        <w:t xml:space="preserve">по депозиту </w:t>
      </w:r>
      <w:r>
        <w:rPr>
          <w:rFonts w:ascii="Arial" w:hAnsi="Arial"/>
        </w:rPr>
        <w:t>считаются подтвержденными.</w:t>
      </w:r>
    </w:p>
    <w:p w:rsidR="00A1144E" w:rsidRPr="000117A5" w:rsidRDefault="00A1144E" w:rsidP="000117A5">
      <w:pPr>
        <w:numPr>
          <w:ilvl w:val="0"/>
          <w:numId w:val="26"/>
        </w:numPr>
        <w:spacing w:before="120" w:after="120" w:line="312" w:lineRule="auto"/>
        <w:ind w:left="357" w:right="-1134" w:hanging="357"/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ПОРЯДОК НАЧИСЛЕНИЯ И ВЫПЛАТЫ ПРОЦЕНТОВ</w:t>
      </w:r>
      <w:r w:rsidRPr="000117A5">
        <w:rPr>
          <w:rFonts w:ascii="Arial" w:hAnsi="Arial"/>
          <w:b/>
          <w:sz w:val="22"/>
          <w:szCs w:val="22"/>
        </w:rPr>
        <w:tab/>
      </w:r>
    </w:p>
    <w:p w:rsidR="00A1144E" w:rsidRDefault="00A1144E" w:rsidP="00975FE8">
      <w:pPr>
        <w:pStyle w:val="a7"/>
        <w:numPr>
          <w:ilvl w:val="1"/>
          <w:numId w:val="33"/>
        </w:numPr>
        <w:spacing w:line="312" w:lineRule="auto"/>
        <w:ind w:left="357" w:right="0" w:hanging="357"/>
        <w:rPr>
          <w:rFonts w:ascii="Arial" w:hAnsi="Arial"/>
          <w:sz w:val="20"/>
        </w:rPr>
      </w:pPr>
      <w:r>
        <w:rPr>
          <w:rFonts w:ascii="Arial" w:hAnsi="Arial"/>
          <w:sz w:val="20"/>
        </w:rPr>
        <w:t>При начислении процентов на депозит в расчет принимается фактическое количество календарных дней, на которое привлечены денежные средства. При этом за базу берется действительное число календарных дней в году (365 или 366 дней соответственно).</w:t>
      </w:r>
    </w:p>
    <w:p w:rsidR="00A1144E" w:rsidRDefault="00A1144E" w:rsidP="00975FE8">
      <w:pPr>
        <w:numPr>
          <w:ilvl w:val="1"/>
          <w:numId w:val="33"/>
        </w:numPr>
        <w:spacing w:line="312" w:lineRule="auto"/>
        <w:ind w:left="357" w:hanging="357"/>
        <w:jc w:val="both"/>
        <w:rPr>
          <w:rFonts w:ascii="Arial" w:hAnsi="Arial"/>
        </w:rPr>
      </w:pPr>
      <w:r>
        <w:rPr>
          <w:rFonts w:ascii="Arial" w:hAnsi="Arial"/>
        </w:rPr>
        <w:t xml:space="preserve">Период для начисления процентов на депозит исчисляется со дня, следующего за днем поступления суммы депозита на счет </w:t>
      </w:r>
      <w:r w:rsidR="00383697">
        <w:rPr>
          <w:rFonts w:ascii="Arial" w:hAnsi="Arial"/>
        </w:rPr>
        <w:t xml:space="preserve">по депозиту </w:t>
      </w:r>
      <w:r>
        <w:rPr>
          <w:rFonts w:ascii="Arial" w:hAnsi="Arial"/>
        </w:rPr>
        <w:t>КЛИЕНТА, по день фактического возврата депозита либо списания суммы депозита по иным основаниям.</w:t>
      </w:r>
    </w:p>
    <w:p w:rsidR="00A1144E" w:rsidRDefault="00A1144E" w:rsidP="00975FE8">
      <w:pPr>
        <w:numPr>
          <w:ilvl w:val="1"/>
          <w:numId w:val="33"/>
        </w:numPr>
        <w:spacing w:line="312" w:lineRule="auto"/>
        <w:jc w:val="both"/>
        <w:rPr>
          <w:rFonts w:ascii="Arial" w:hAnsi="Arial"/>
        </w:rPr>
      </w:pPr>
      <w:r>
        <w:rPr>
          <w:rFonts w:ascii="Arial" w:hAnsi="Arial"/>
        </w:rPr>
        <w:t>Уплата процентов, начисленных в соответствии с пунктом 1.3 настоящего Договора, производится БАНКОМ в день окончания срока депозита.</w:t>
      </w:r>
    </w:p>
    <w:p w:rsidR="00A1144E" w:rsidRDefault="00A1144E" w:rsidP="006F5E75">
      <w:pPr>
        <w:numPr>
          <w:ilvl w:val="1"/>
          <w:numId w:val="33"/>
        </w:numPr>
        <w:spacing w:after="240" w:line="312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Возврат депозита и начисленных процентов КЛИЕНТУ осуществляется БАНКОМ на расчетный счет КЛИЕНТА </w:t>
      </w:r>
      <w:r w:rsidR="00E03FED">
        <w:rPr>
          <w:rFonts w:ascii="Arial" w:hAnsi="Arial" w:cs="Arial"/>
        </w:rPr>
        <w:t>№</w:t>
      </w:r>
      <w:r w:rsidR="00327D46">
        <w:rPr>
          <w:rFonts w:ascii="Arial" w:hAnsi="Arial" w:cs="Arial"/>
        </w:rPr>
        <w:t xml:space="preserve"> __________________________</w:t>
      </w:r>
      <w:r w:rsidRPr="00887B9F">
        <w:rPr>
          <w:rFonts w:ascii="Arial" w:hAnsi="Arial" w:cs="Arial"/>
        </w:rPr>
        <w:t>, открытый</w:t>
      </w:r>
      <w:r>
        <w:rPr>
          <w:rFonts w:ascii="Arial" w:hAnsi="Arial"/>
        </w:rPr>
        <w:t xml:space="preserve"> в </w:t>
      </w:r>
      <w:r w:rsidR="004A3FF3">
        <w:rPr>
          <w:rFonts w:ascii="Arial" w:hAnsi="Arial"/>
        </w:rPr>
        <w:t>АО</w:t>
      </w:r>
      <w:r>
        <w:rPr>
          <w:rFonts w:ascii="Arial" w:hAnsi="Arial"/>
        </w:rPr>
        <w:t xml:space="preserve"> Банк «Развитие-Столица», либо по реквизитам, указанным в письменном распоряжении КЛИЕНТА, которое КЛИЕНТ должен представить в БАНК до истечения срока, указанного в п. 1.1 настоящего Договора.</w:t>
      </w:r>
    </w:p>
    <w:p w:rsidR="00A1144E" w:rsidRDefault="00A1144E" w:rsidP="001C7C8B">
      <w:pPr>
        <w:numPr>
          <w:ilvl w:val="0"/>
          <w:numId w:val="34"/>
        </w:numPr>
        <w:spacing w:before="120" w:after="240" w:line="312" w:lineRule="auto"/>
        <w:ind w:left="357" w:right="-1134" w:hanging="357"/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СРОК ДЕЙСТВИЯ ДОГОВОРА</w:t>
      </w:r>
    </w:p>
    <w:p w:rsidR="00A1144E" w:rsidRDefault="00A1144E" w:rsidP="00975FE8">
      <w:pPr>
        <w:numPr>
          <w:ilvl w:val="1"/>
          <w:numId w:val="34"/>
        </w:numPr>
        <w:spacing w:before="100" w:beforeAutospacing="1" w:line="312" w:lineRule="auto"/>
        <w:ind w:left="357" w:hanging="357"/>
        <w:jc w:val="both"/>
        <w:rPr>
          <w:rFonts w:ascii="Arial" w:hAnsi="Arial"/>
        </w:rPr>
      </w:pPr>
      <w:r>
        <w:rPr>
          <w:rFonts w:ascii="Arial" w:hAnsi="Arial"/>
        </w:rPr>
        <w:t xml:space="preserve">Настоящий Договор вступает в силу с даты поступления денежных средств на счет </w:t>
      </w:r>
      <w:r w:rsidR="00383697">
        <w:rPr>
          <w:rFonts w:ascii="Arial" w:hAnsi="Arial"/>
        </w:rPr>
        <w:t xml:space="preserve">по депозиту </w:t>
      </w:r>
      <w:r>
        <w:rPr>
          <w:rFonts w:ascii="Arial" w:hAnsi="Arial"/>
        </w:rPr>
        <w:t>и прекращает свое действие после выполнения БАНКОМ своих обязательств по возврату депозита и уплате начисленных процентов.</w:t>
      </w:r>
    </w:p>
    <w:p w:rsidR="00A1144E" w:rsidRDefault="00A1144E" w:rsidP="00975FE8">
      <w:pPr>
        <w:numPr>
          <w:ilvl w:val="1"/>
          <w:numId w:val="34"/>
        </w:numPr>
        <w:spacing w:line="312" w:lineRule="auto"/>
        <w:ind w:left="357" w:hanging="357"/>
        <w:jc w:val="both"/>
        <w:rPr>
          <w:rFonts w:ascii="Arial" w:hAnsi="Arial"/>
        </w:rPr>
      </w:pPr>
      <w:r>
        <w:rPr>
          <w:rFonts w:ascii="Arial" w:hAnsi="Arial"/>
        </w:rPr>
        <w:t xml:space="preserve">При </w:t>
      </w:r>
      <w:proofErr w:type="spellStart"/>
      <w:r>
        <w:rPr>
          <w:rFonts w:ascii="Arial" w:hAnsi="Arial"/>
        </w:rPr>
        <w:t>непоступлении</w:t>
      </w:r>
      <w:proofErr w:type="spellEnd"/>
      <w:r>
        <w:rPr>
          <w:rFonts w:ascii="Arial" w:hAnsi="Arial"/>
        </w:rPr>
        <w:t xml:space="preserve"> в БАНК денежных средств в установленный пунктом 4.</w:t>
      </w:r>
      <w:r w:rsidR="004B51BA">
        <w:rPr>
          <w:rFonts w:ascii="Arial" w:hAnsi="Arial"/>
        </w:rPr>
        <w:t>2</w:t>
      </w:r>
      <w:r>
        <w:rPr>
          <w:rFonts w:ascii="Arial" w:hAnsi="Arial"/>
        </w:rPr>
        <w:t xml:space="preserve"> настоящего Договора срок, настоящий Договор считается незаключенным. Если денежные средства поступят после истечения установленного п. 4.</w:t>
      </w:r>
      <w:r w:rsidR="004B51BA">
        <w:rPr>
          <w:rFonts w:ascii="Arial" w:hAnsi="Arial"/>
        </w:rPr>
        <w:t>2</w:t>
      </w:r>
      <w:r>
        <w:rPr>
          <w:rFonts w:ascii="Arial" w:hAnsi="Arial"/>
        </w:rPr>
        <w:t xml:space="preserve"> срока, то они должны быть незамедлительно  возвращены КЛИЕНТУ.</w:t>
      </w:r>
    </w:p>
    <w:p w:rsidR="00A1144E" w:rsidRDefault="00A1144E" w:rsidP="00975FE8">
      <w:pPr>
        <w:numPr>
          <w:ilvl w:val="1"/>
          <w:numId w:val="34"/>
        </w:numPr>
        <w:spacing w:line="312" w:lineRule="auto"/>
        <w:ind w:left="357" w:hanging="357"/>
        <w:jc w:val="both"/>
        <w:rPr>
          <w:rFonts w:ascii="Arial" w:hAnsi="Arial"/>
        </w:rPr>
      </w:pPr>
      <w:r>
        <w:rPr>
          <w:rFonts w:ascii="Arial" w:hAnsi="Arial"/>
        </w:rPr>
        <w:t>Настоящий Договор может быть продлен на тот же срок на условиях, действующих в БАНКЕ на день окончания срока депозита, по письменному заявлению КЛИЕНТА, представленному в БАНК, не позднее дня, предшествующего дню окончания срока депозита, определяемого в соответствии с пунктом 1.1 настоящего Договора, путем подписания Дополнительного соглашения к настоящему Договору.</w:t>
      </w:r>
    </w:p>
    <w:p w:rsidR="00A1144E" w:rsidRDefault="001057D5" w:rsidP="00F75CB8">
      <w:pPr>
        <w:numPr>
          <w:ilvl w:val="1"/>
          <w:numId w:val="34"/>
        </w:numPr>
        <w:spacing w:after="240" w:line="312" w:lineRule="auto"/>
        <w:ind w:left="357" w:hanging="357"/>
        <w:jc w:val="both"/>
        <w:rPr>
          <w:rFonts w:ascii="Arial" w:hAnsi="Arial"/>
        </w:rPr>
      </w:pPr>
      <w:r>
        <w:rPr>
          <w:rFonts w:ascii="Arial" w:hAnsi="Arial"/>
        </w:rPr>
        <w:t>КЛИЕНТ</w:t>
      </w:r>
      <w:r w:rsidR="00A1144E">
        <w:rPr>
          <w:rFonts w:ascii="Arial" w:hAnsi="Arial"/>
        </w:rPr>
        <w:t xml:space="preserve"> и </w:t>
      </w:r>
      <w:r>
        <w:rPr>
          <w:rFonts w:ascii="Arial" w:hAnsi="Arial"/>
        </w:rPr>
        <w:t>БАНК</w:t>
      </w:r>
      <w:r w:rsidR="00A1144E">
        <w:rPr>
          <w:rFonts w:ascii="Arial" w:hAnsi="Arial"/>
        </w:rPr>
        <w:t xml:space="preserve"> вправе досрочно расторгнуть настоящий Договор по дополнительному соглашению сторон.</w:t>
      </w:r>
    </w:p>
    <w:p w:rsidR="00A1144E" w:rsidRPr="000117A5" w:rsidRDefault="00A1144E" w:rsidP="000117A5">
      <w:pPr>
        <w:numPr>
          <w:ilvl w:val="0"/>
          <w:numId w:val="34"/>
        </w:numPr>
        <w:spacing w:before="120" w:after="240" w:line="312" w:lineRule="auto"/>
        <w:ind w:left="357" w:right="-1134" w:hanging="357"/>
        <w:jc w:val="center"/>
        <w:rPr>
          <w:rFonts w:ascii="Arial" w:hAnsi="Arial"/>
          <w:b/>
          <w:sz w:val="22"/>
          <w:szCs w:val="22"/>
        </w:rPr>
      </w:pPr>
      <w:r w:rsidRPr="000117A5">
        <w:rPr>
          <w:rFonts w:ascii="Arial" w:hAnsi="Arial"/>
          <w:b/>
          <w:sz w:val="22"/>
          <w:szCs w:val="22"/>
        </w:rPr>
        <w:t>ПРОЧИЕ УСЛОВИЯ ДОГОВОРА</w:t>
      </w:r>
    </w:p>
    <w:p w:rsidR="00A962F1" w:rsidRPr="00383697" w:rsidRDefault="00A962F1" w:rsidP="00A962F1">
      <w:pPr>
        <w:spacing w:before="40" w:line="312" w:lineRule="auto"/>
        <w:ind w:left="284" w:hanging="285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7.1. </w:t>
      </w:r>
      <w:r w:rsidRPr="00383697">
        <w:rPr>
          <w:rFonts w:ascii="Arial" w:eastAsia="Calibri" w:hAnsi="Arial" w:cs="Arial"/>
        </w:rPr>
        <w:t>Денежные средства на счет</w:t>
      </w:r>
      <w:r>
        <w:rPr>
          <w:rFonts w:ascii="Arial" w:eastAsia="Calibri" w:hAnsi="Arial" w:cs="Arial"/>
        </w:rPr>
        <w:t>е</w:t>
      </w:r>
      <w:r w:rsidRPr="00383697">
        <w:rPr>
          <w:rFonts w:ascii="Arial" w:eastAsia="Calibri" w:hAnsi="Arial" w:cs="Arial"/>
        </w:rPr>
        <w:t xml:space="preserve"> по депозит</w:t>
      </w:r>
      <w:r>
        <w:rPr>
          <w:rFonts w:ascii="Arial" w:eastAsia="Calibri" w:hAnsi="Arial" w:cs="Arial"/>
        </w:rPr>
        <w:t>у</w:t>
      </w:r>
      <w:r w:rsidRPr="00383697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 xml:space="preserve">КЛИЕНТА </w:t>
      </w:r>
      <w:r w:rsidRPr="00383697">
        <w:rPr>
          <w:rFonts w:ascii="Arial" w:eastAsia="Calibri" w:hAnsi="Arial" w:cs="Arial"/>
        </w:rPr>
        <w:t>-</w:t>
      </w:r>
      <w:r>
        <w:rPr>
          <w:rFonts w:ascii="Arial" w:eastAsia="Calibri" w:hAnsi="Arial" w:cs="Arial"/>
        </w:rPr>
        <w:t xml:space="preserve"> </w:t>
      </w:r>
      <w:r w:rsidRPr="00383697">
        <w:rPr>
          <w:rFonts w:ascii="Arial" w:eastAsia="Calibri" w:hAnsi="Arial" w:cs="Arial"/>
        </w:rPr>
        <w:t>индивидуального предпринимателя,</w:t>
      </w:r>
      <w:r w:rsidRPr="0038369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КЛИЕНТА </w:t>
      </w:r>
      <w:r w:rsidRPr="00383697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383697">
        <w:rPr>
          <w:rFonts w:ascii="Arial" w:hAnsi="Arial" w:cs="Arial"/>
        </w:rPr>
        <w:t xml:space="preserve">юридического лица, указанного в </w:t>
      </w:r>
      <w:hyperlink r:id="rId8" w:history="1">
        <w:r w:rsidRPr="00383697">
          <w:rPr>
            <w:rFonts w:ascii="Arial" w:hAnsi="Arial" w:cs="Arial"/>
          </w:rPr>
          <w:t>статье 5.1</w:t>
        </w:r>
      </w:hyperlink>
      <w:r w:rsidRPr="00383697">
        <w:rPr>
          <w:rFonts w:ascii="Arial" w:hAnsi="Arial" w:cs="Arial"/>
        </w:rPr>
        <w:t xml:space="preserve"> </w:t>
      </w:r>
      <w:r w:rsidRPr="00383697">
        <w:rPr>
          <w:rFonts w:ascii="Arial" w:eastAsia="Calibri" w:hAnsi="Arial" w:cs="Arial"/>
        </w:rPr>
        <w:t xml:space="preserve">Федерального закона №177-ФЗ от 23.12.2003 года </w:t>
      </w:r>
      <w:r>
        <w:rPr>
          <w:rFonts w:ascii="Arial" w:eastAsia="Calibri" w:hAnsi="Arial" w:cs="Arial"/>
        </w:rPr>
        <w:t>«</w:t>
      </w:r>
      <w:r w:rsidRPr="00383697">
        <w:rPr>
          <w:rFonts w:ascii="Arial" w:hAnsi="Arial" w:cs="Arial"/>
        </w:rPr>
        <w:t>О страховании вкладов в банках Российской Федерации</w:t>
      </w:r>
      <w:r>
        <w:rPr>
          <w:rFonts w:ascii="Arial" w:hAnsi="Arial" w:cs="Arial"/>
        </w:rPr>
        <w:t>»</w:t>
      </w:r>
      <w:r w:rsidRPr="00383697">
        <w:rPr>
          <w:rFonts w:ascii="Arial" w:hAnsi="Arial" w:cs="Arial"/>
        </w:rPr>
        <w:t>,</w:t>
      </w:r>
      <w:r w:rsidRPr="00383697">
        <w:rPr>
          <w:rFonts w:ascii="Arial" w:eastAsia="Calibri" w:hAnsi="Arial" w:cs="Arial"/>
        </w:rPr>
        <w:t xml:space="preserve"> застрахованы в порядке, размере и на условиях, которые установлены указанным Федеральным законом.</w:t>
      </w:r>
      <w:r>
        <w:rPr>
          <w:rFonts w:ascii="Arial" w:eastAsia="Calibri" w:hAnsi="Arial" w:cs="Arial"/>
        </w:rPr>
        <w:t xml:space="preserve"> </w:t>
      </w:r>
      <w:r w:rsidRPr="00383697">
        <w:rPr>
          <w:rFonts w:ascii="Arial" w:hAnsi="Arial" w:cs="Arial"/>
        </w:rPr>
        <w:t xml:space="preserve">Информация о страховании (обеспечении возврата денежных средств) размещается на стендах в подразделениях </w:t>
      </w:r>
      <w:r>
        <w:rPr>
          <w:rFonts w:ascii="Arial" w:hAnsi="Arial" w:cs="Arial"/>
        </w:rPr>
        <w:t>БАНКА</w:t>
      </w:r>
      <w:r w:rsidRPr="00383697">
        <w:rPr>
          <w:rFonts w:ascii="Arial" w:hAnsi="Arial" w:cs="Arial"/>
        </w:rPr>
        <w:t xml:space="preserve">, осуществляющих обслуживание </w:t>
      </w:r>
      <w:r>
        <w:rPr>
          <w:rFonts w:ascii="Arial" w:hAnsi="Arial" w:cs="Arial"/>
        </w:rPr>
        <w:t xml:space="preserve">КЛИЕНТОВ </w:t>
      </w:r>
      <w:r w:rsidRPr="00383697">
        <w:rPr>
          <w:rFonts w:ascii="Arial" w:hAnsi="Arial" w:cs="Arial"/>
        </w:rPr>
        <w:t xml:space="preserve">и интернет-сайте </w:t>
      </w:r>
      <w:r>
        <w:rPr>
          <w:rFonts w:ascii="Arial" w:hAnsi="Arial" w:cs="Arial"/>
        </w:rPr>
        <w:t>БАНКА</w:t>
      </w:r>
      <w:r w:rsidRPr="00383697">
        <w:rPr>
          <w:rFonts w:ascii="Arial" w:hAnsi="Arial" w:cs="Arial"/>
        </w:rPr>
        <w:t xml:space="preserve"> </w:t>
      </w:r>
      <w:hyperlink r:id="rId9" w:history="1">
        <w:r w:rsidRPr="00383697">
          <w:rPr>
            <w:rStyle w:val="a8"/>
            <w:rFonts w:ascii="Arial" w:hAnsi="Arial" w:cs="Arial"/>
            <w:color w:val="auto"/>
            <w:u w:val="none"/>
            <w:lang w:val="en-US"/>
          </w:rPr>
          <w:t>www</w:t>
        </w:r>
        <w:r w:rsidRPr="00383697">
          <w:rPr>
            <w:rStyle w:val="a8"/>
            <w:rFonts w:ascii="Arial" w:hAnsi="Arial" w:cs="Arial"/>
            <w:color w:val="auto"/>
            <w:u w:val="none"/>
          </w:rPr>
          <w:t>.</w:t>
        </w:r>
        <w:proofErr w:type="spellStart"/>
        <w:r w:rsidRPr="00383697">
          <w:rPr>
            <w:rStyle w:val="a8"/>
            <w:rFonts w:ascii="Arial" w:hAnsi="Arial" w:cs="Arial"/>
            <w:color w:val="auto"/>
            <w:u w:val="none"/>
            <w:lang w:val="en-US"/>
          </w:rPr>
          <w:t>dcapital</w:t>
        </w:r>
        <w:proofErr w:type="spellEnd"/>
        <w:r w:rsidRPr="00383697">
          <w:rPr>
            <w:rStyle w:val="a8"/>
            <w:rFonts w:ascii="Arial" w:hAnsi="Arial" w:cs="Arial"/>
            <w:color w:val="auto"/>
            <w:u w:val="none"/>
          </w:rPr>
          <w:t>.</w:t>
        </w:r>
        <w:proofErr w:type="spellStart"/>
        <w:r w:rsidRPr="00383697">
          <w:rPr>
            <w:rStyle w:val="a8"/>
            <w:rFonts w:ascii="Arial" w:hAnsi="Arial" w:cs="Arial"/>
            <w:color w:val="auto"/>
            <w:u w:val="none"/>
            <w:lang w:val="en-US"/>
          </w:rPr>
          <w:t>ru</w:t>
        </w:r>
        <w:proofErr w:type="spellEnd"/>
      </w:hyperlink>
      <w:r w:rsidRPr="00383697">
        <w:rPr>
          <w:rFonts w:ascii="Arial" w:hAnsi="Arial" w:cs="Arial"/>
        </w:rPr>
        <w:t xml:space="preserve">. </w:t>
      </w:r>
    </w:p>
    <w:p w:rsidR="00A962F1" w:rsidRPr="00383697" w:rsidRDefault="00A962F1" w:rsidP="00A962F1">
      <w:pPr>
        <w:spacing w:before="40" w:line="312" w:lineRule="auto"/>
        <w:ind w:left="284" w:hanging="285"/>
        <w:jc w:val="both"/>
        <w:rPr>
          <w:rFonts w:ascii="Arial" w:hAnsi="Arial" w:cs="Arial"/>
        </w:rPr>
      </w:pPr>
      <w:r>
        <w:rPr>
          <w:rFonts w:ascii="Arial" w:eastAsia="Calibri" w:hAnsi="Arial" w:cs="Arial"/>
        </w:rPr>
        <w:t xml:space="preserve">7.2. </w:t>
      </w:r>
      <w:proofErr w:type="gramStart"/>
      <w:r>
        <w:rPr>
          <w:rFonts w:ascii="Arial" w:eastAsia="Calibri" w:hAnsi="Arial" w:cs="Arial"/>
        </w:rPr>
        <w:t xml:space="preserve">КЛИЕНТ </w:t>
      </w:r>
      <w:r w:rsidRPr="00383697">
        <w:rPr>
          <w:rFonts w:ascii="Arial" w:eastAsia="Calibri" w:hAnsi="Arial" w:cs="Arial"/>
        </w:rPr>
        <w:t>-</w:t>
      </w:r>
      <w:r>
        <w:rPr>
          <w:rFonts w:ascii="Arial" w:eastAsia="Calibri" w:hAnsi="Arial" w:cs="Arial"/>
        </w:rPr>
        <w:t xml:space="preserve"> </w:t>
      </w:r>
      <w:r w:rsidRPr="00383697">
        <w:rPr>
          <w:rFonts w:ascii="Arial" w:eastAsia="Calibri" w:hAnsi="Arial" w:cs="Arial"/>
        </w:rPr>
        <w:t xml:space="preserve">индивидуальный предприниматель, </w:t>
      </w:r>
      <w:r>
        <w:rPr>
          <w:rFonts w:ascii="Arial" w:hAnsi="Arial" w:cs="Arial"/>
        </w:rPr>
        <w:t xml:space="preserve">КЛИЕНТ </w:t>
      </w:r>
      <w:r w:rsidRPr="00383697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383697">
        <w:rPr>
          <w:rFonts w:ascii="Arial" w:hAnsi="Arial" w:cs="Arial"/>
        </w:rPr>
        <w:t xml:space="preserve">юридическое лицо, указанное в </w:t>
      </w:r>
      <w:hyperlink r:id="rId10" w:history="1">
        <w:r w:rsidRPr="00383697">
          <w:rPr>
            <w:rFonts w:ascii="Arial" w:hAnsi="Arial" w:cs="Arial"/>
          </w:rPr>
          <w:t>статье 5.1</w:t>
        </w:r>
      </w:hyperlink>
      <w:r w:rsidRPr="00383697">
        <w:rPr>
          <w:rFonts w:ascii="Arial" w:hAnsi="Arial" w:cs="Arial"/>
        </w:rPr>
        <w:t xml:space="preserve"> </w:t>
      </w:r>
      <w:r w:rsidRPr="00383697">
        <w:rPr>
          <w:rFonts w:ascii="Arial" w:eastAsia="Calibri" w:hAnsi="Arial" w:cs="Arial"/>
        </w:rPr>
        <w:t xml:space="preserve">Федерального закона №177-ФЗ от 23.12.2003 года </w:t>
      </w:r>
      <w:r>
        <w:rPr>
          <w:rFonts w:ascii="Arial" w:eastAsia="Calibri" w:hAnsi="Arial" w:cs="Arial"/>
        </w:rPr>
        <w:t>«</w:t>
      </w:r>
      <w:r w:rsidRPr="00383697">
        <w:rPr>
          <w:rFonts w:ascii="Arial" w:hAnsi="Arial" w:cs="Arial"/>
        </w:rPr>
        <w:t>О страховании вкладов в банках Российской Федерации</w:t>
      </w:r>
      <w:r>
        <w:rPr>
          <w:rFonts w:ascii="Arial" w:hAnsi="Arial" w:cs="Arial"/>
        </w:rPr>
        <w:t>»</w:t>
      </w:r>
      <w:r w:rsidRPr="00383697">
        <w:rPr>
          <w:rFonts w:ascii="Arial" w:hAnsi="Arial" w:cs="Arial"/>
        </w:rPr>
        <w:t>,</w:t>
      </w:r>
      <w:r w:rsidRPr="00383697">
        <w:rPr>
          <w:rFonts w:ascii="Arial" w:eastAsia="Calibri" w:hAnsi="Arial" w:cs="Arial"/>
        </w:rPr>
        <w:t xml:space="preserve"> уведомлены, что невыполнение им обязанности сообщить </w:t>
      </w:r>
      <w:r>
        <w:rPr>
          <w:rFonts w:ascii="Arial" w:eastAsia="Calibri" w:hAnsi="Arial" w:cs="Arial"/>
        </w:rPr>
        <w:t>БАНКУ</w:t>
      </w:r>
      <w:r w:rsidRPr="00383697">
        <w:rPr>
          <w:rFonts w:ascii="Arial" w:eastAsia="Calibri" w:hAnsi="Arial" w:cs="Arial"/>
        </w:rPr>
        <w:t xml:space="preserve"> об изменении своих </w:t>
      </w:r>
      <w:r w:rsidRPr="00383697">
        <w:rPr>
          <w:rFonts w:ascii="Arial" w:eastAsia="Calibri" w:hAnsi="Arial" w:cs="Arial"/>
        </w:rPr>
        <w:lastRenderedPageBreak/>
        <w:t>реквизитов, предоставленных при открытии и обслуживании счета по депозиту, в случае наступления страхового случая в соответствии с указанным Федеральным законом, может повлечь ошибки при формировании реестра обязательств</w:t>
      </w:r>
      <w:proofErr w:type="gramEnd"/>
      <w:r w:rsidRPr="00383697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БАНКА</w:t>
      </w:r>
      <w:r w:rsidRPr="00383697">
        <w:rPr>
          <w:rFonts w:ascii="Arial" w:eastAsia="Calibri" w:hAnsi="Arial" w:cs="Arial"/>
        </w:rPr>
        <w:t xml:space="preserve"> перед вкладчиками и задержки страховых выплат.</w:t>
      </w:r>
    </w:p>
    <w:p w:rsidR="00A1144E" w:rsidRPr="00792F05" w:rsidRDefault="00792F05" w:rsidP="002769C1">
      <w:pPr>
        <w:spacing w:after="40" w:line="312" w:lineRule="auto"/>
        <w:ind w:left="425" w:hanging="426"/>
        <w:jc w:val="both"/>
        <w:rPr>
          <w:rFonts w:ascii="Arial" w:hAnsi="Arial"/>
        </w:rPr>
      </w:pPr>
      <w:r>
        <w:rPr>
          <w:rFonts w:ascii="Arial" w:hAnsi="Arial"/>
        </w:rPr>
        <w:t xml:space="preserve">7.3. </w:t>
      </w:r>
      <w:r w:rsidR="00A1144E" w:rsidRPr="00792F05">
        <w:rPr>
          <w:rFonts w:ascii="Arial" w:hAnsi="Arial"/>
        </w:rPr>
        <w:t>В настоящий Договор могут быть внесены дополнения и/или изменения в соответствии с Дополнительными соглашениями, подписанными уполномоченными представителями Сторон.</w:t>
      </w:r>
    </w:p>
    <w:p w:rsidR="00A1144E" w:rsidRPr="00383697" w:rsidRDefault="00A1144E" w:rsidP="002769C1">
      <w:pPr>
        <w:pStyle w:val="a9"/>
        <w:numPr>
          <w:ilvl w:val="1"/>
          <w:numId w:val="42"/>
        </w:numPr>
        <w:spacing w:before="40" w:line="312" w:lineRule="auto"/>
        <w:ind w:hanging="426"/>
        <w:contextualSpacing w:val="0"/>
        <w:jc w:val="both"/>
        <w:rPr>
          <w:rFonts w:ascii="Arial" w:hAnsi="Arial"/>
        </w:rPr>
      </w:pPr>
      <w:r w:rsidRPr="00383697">
        <w:rPr>
          <w:rFonts w:ascii="Arial" w:hAnsi="Arial"/>
        </w:rPr>
        <w:t>Все споры по настоящему Договору разрешаются в Арбитражном суде г. Москвы в соответствии с действующим законодательством Российской Федерации.</w:t>
      </w:r>
    </w:p>
    <w:p w:rsidR="00A1144E" w:rsidRDefault="00A1144E" w:rsidP="002769C1">
      <w:pPr>
        <w:numPr>
          <w:ilvl w:val="1"/>
          <w:numId w:val="42"/>
        </w:numPr>
        <w:spacing w:before="40" w:line="312" w:lineRule="auto"/>
        <w:ind w:hanging="426"/>
        <w:jc w:val="both"/>
        <w:rPr>
          <w:rFonts w:ascii="Arial" w:hAnsi="Arial"/>
        </w:rPr>
      </w:pPr>
      <w:r>
        <w:rPr>
          <w:rFonts w:ascii="Arial" w:hAnsi="Arial"/>
        </w:rPr>
        <w:t xml:space="preserve"> Во всем остальном, что не предусмотрено настоящим Договором, Стороны руководствуются законодательством Российской Федерации.</w:t>
      </w:r>
    </w:p>
    <w:p w:rsidR="00A1144E" w:rsidRDefault="00A1144E" w:rsidP="002769C1">
      <w:pPr>
        <w:numPr>
          <w:ilvl w:val="1"/>
          <w:numId w:val="42"/>
        </w:numPr>
        <w:spacing w:before="40" w:line="312" w:lineRule="auto"/>
        <w:ind w:hanging="426"/>
        <w:jc w:val="both"/>
        <w:rPr>
          <w:rFonts w:ascii="Arial" w:hAnsi="Arial"/>
        </w:rPr>
      </w:pPr>
      <w:r>
        <w:rPr>
          <w:rFonts w:ascii="Arial" w:hAnsi="Arial"/>
        </w:rPr>
        <w:t>Настоящий Договор составлен в двух экземплярах, имеющих равную юридическую силу, по одному экземпляру для БАНКА и КЛИЕНТА.</w:t>
      </w:r>
    </w:p>
    <w:p w:rsidR="00A1144E" w:rsidRDefault="00A1144E" w:rsidP="00383697">
      <w:pPr>
        <w:widowControl w:val="0"/>
        <w:numPr>
          <w:ilvl w:val="0"/>
          <w:numId w:val="42"/>
        </w:numPr>
        <w:spacing w:before="240" w:after="240"/>
        <w:ind w:left="357" w:hanging="357"/>
        <w:jc w:val="center"/>
        <w:rPr>
          <w:rFonts w:ascii="Arial" w:hAnsi="Arial"/>
          <w:b/>
          <w:caps/>
          <w:sz w:val="22"/>
          <w:szCs w:val="22"/>
        </w:rPr>
      </w:pPr>
      <w:r>
        <w:rPr>
          <w:rFonts w:ascii="Arial" w:hAnsi="Arial"/>
          <w:b/>
          <w:caps/>
          <w:sz w:val="22"/>
          <w:szCs w:val="22"/>
        </w:rPr>
        <w:t>Адреса, реквизиты и подписи Сторон</w:t>
      </w:r>
    </w:p>
    <w:tbl>
      <w:tblPr>
        <w:tblW w:w="104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410"/>
        <w:gridCol w:w="2552"/>
        <w:gridCol w:w="2551"/>
        <w:gridCol w:w="425"/>
        <w:gridCol w:w="2234"/>
        <w:gridCol w:w="318"/>
      </w:tblGrid>
      <w:tr w:rsidR="00547813" w:rsidTr="008B7F1E">
        <w:trPr>
          <w:trHeight w:val="550"/>
        </w:trPr>
        <w:tc>
          <w:tcPr>
            <w:tcW w:w="2410" w:type="dxa"/>
            <w:tcBorders>
              <w:top w:val="double" w:sz="6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47813" w:rsidRDefault="00547813" w:rsidP="00553D50">
            <w:pPr>
              <w:spacing w:before="60" w:after="1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Наименование и Адрес Банка:</w:t>
            </w:r>
          </w:p>
        </w:tc>
        <w:tc>
          <w:tcPr>
            <w:tcW w:w="8080" w:type="dxa"/>
            <w:gridSpan w:val="5"/>
            <w:tcBorders>
              <w:top w:val="double" w:sz="6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547813" w:rsidRPr="00084D86" w:rsidRDefault="004A3FF3" w:rsidP="00547813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АО</w:t>
            </w:r>
            <w:r w:rsidR="00547813" w:rsidRPr="00084D86">
              <w:rPr>
                <w:rFonts w:ascii="Arial" w:hAnsi="Arial"/>
                <w:b/>
                <w:sz w:val="22"/>
                <w:szCs w:val="22"/>
              </w:rPr>
              <w:t xml:space="preserve"> Банк «Развитие-Столица»</w:t>
            </w:r>
          </w:p>
          <w:p w:rsidR="00547813" w:rsidRPr="00A645DA" w:rsidRDefault="007B003F" w:rsidP="007B003F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105064</w:t>
            </w:r>
            <w:r w:rsidR="00547813" w:rsidRPr="00A645DA">
              <w:rPr>
                <w:rFonts w:ascii="Arial" w:hAnsi="Arial"/>
                <w:b/>
                <w:sz w:val="22"/>
                <w:szCs w:val="22"/>
              </w:rPr>
              <w:t>, г.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547813" w:rsidRPr="00A645DA">
              <w:rPr>
                <w:rFonts w:ascii="Arial" w:hAnsi="Arial"/>
                <w:b/>
                <w:sz w:val="22"/>
                <w:szCs w:val="22"/>
              </w:rPr>
              <w:t xml:space="preserve">Москва,  </w:t>
            </w:r>
            <w:r>
              <w:rPr>
                <w:rFonts w:ascii="Arial" w:hAnsi="Arial"/>
                <w:b/>
                <w:sz w:val="22"/>
                <w:szCs w:val="22"/>
              </w:rPr>
              <w:t>Нижний Сусальный</w:t>
            </w:r>
            <w:r w:rsidR="00547813" w:rsidRPr="00A645DA">
              <w:rPr>
                <w:rFonts w:ascii="Arial" w:hAnsi="Arial"/>
                <w:b/>
                <w:sz w:val="22"/>
                <w:szCs w:val="22"/>
              </w:rPr>
              <w:t xml:space="preserve"> пер., д.</w:t>
            </w:r>
            <w:r>
              <w:rPr>
                <w:rFonts w:ascii="Arial" w:hAnsi="Arial"/>
                <w:b/>
                <w:sz w:val="22"/>
                <w:szCs w:val="22"/>
              </w:rPr>
              <w:t>5, стр.15</w:t>
            </w:r>
          </w:p>
        </w:tc>
      </w:tr>
      <w:tr w:rsidR="00547813" w:rsidRPr="0098153E" w:rsidTr="008B7F1E">
        <w:trPr>
          <w:trHeight w:val="170"/>
        </w:trPr>
        <w:tc>
          <w:tcPr>
            <w:tcW w:w="2410" w:type="dxa"/>
            <w:tcBorders>
              <w:top w:val="single" w:sz="12" w:space="0" w:color="auto"/>
              <w:left w:val="double" w:sz="6" w:space="0" w:color="auto"/>
              <w:bottom w:val="double" w:sz="6" w:space="0" w:color="auto"/>
              <w:right w:val="single" w:sz="12" w:space="0" w:color="auto"/>
            </w:tcBorders>
            <w:vAlign w:val="center"/>
          </w:tcPr>
          <w:p w:rsidR="00547813" w:rsidRDefault="00547813">
            <w:pPr>
              <w:spacing w:after="1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Реквизиты Банка:</w:t>
            </w:r>
          </w:p>
        </w:tc>
        <w:tc>
          <w:tcPr>
            <w:tcW w:w="8080" w:type="dxa"/>
            <w:gridSpan w:val="5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547813" w:rsidRPr="0098153E" w:rsidRDefault="0098153E" w:rsidP="00BB4C77">
            <w:pPr>
              <w:spacing w:before="120" w:after="120"/>
              <w:ind w:right="-108"/>
              <w:rPr>
                <w:rFonts w:ascii="Arial" w:hAnsi="Arial"/>
                <w:b/>
                <w:sz w:val="22"/>
                <w:szCs w:val="22"/>
              </w:rPr>
            </w:pPr>
            <w:r w:rsidRPr="00084D86">
              <w:rPr>
                <w:rFonts w:ascii="Arial" w:hAnsi="Arial"/>
                <w:b/>
                <w:sz w:val="22"/>
                <w:szCs w:val="22"/>
              </w:rPr>
              <w:t xml:space="preserve">ИНН 7709345294, БИК 044525984, </w:t>
            </w:r>
            <w:proofErr w:type="gramStart"/>
            <w:r w:rsidRPr="00084D86">
              <w:rPr>
                <w:rFonts w:ascii="Arial" w:hAnsi="Arial"/>
                <w:b/>
                <w:sz w:val="22"/>
                <w:szCs w:val="22"/>
              </w:rPr>
              <w:t>к</w:t>
            </w:r>
            <w:proofErr w:type="gramEnd"/>
            <w:r w:rsidRPr="00084D86">
              <w:rPr>
                <w:rFonts w:ascii="Arial" w:hAnsi="Arial"/>
                <w:b/>
                <w:sz w:val="22"/>
                <w:szCs w:val="22"/>
              </w:rPr>
              <w:t xml:space="preserve">/с № 30101810000000000984 в 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ГУ </w:t>
            </w:r>
            <w:proofErr w:type="gramStart"/>
            <w:r>
              <w:rPr>
                <w:rFonts w:ascii="Arial" w:hAnsi="Arial"/>
                <w:b/>
                <w:sz w:val="22"/>
                <w:szCs w:val="22"/>
              </w:rPr>
              <w:t>Банка</w:t>
            </w:r>
            <w:proofErr w:type="gramEnd"/>
            <w:r>
              <w:rPr>
                <w:rFonts w:ascii="Arial" w:hAnsi="Arial"/>
                <w:b/>
                <w:sz w:val="22"/>
                <w:szCs w:val="22"/>
              </w:rPr>
              <w:t xml:space="preserve"> России по Центральному федеральному округу</w:t>
            </w:r>
          </w:p>
        </w:tc>
      </w:tr>
      <w:tr w:rsidR="00887B9F" w:rsidTr="008B7F1E">
        <w:trPr>
          <w:gridAfter w:val="1"/>
          <w:wAfter w:w="318" w:type="dxa"/>
          <w:trHeight w:val="224"/>
        </w:trPr>
        <w:tc>
          <w:tcPr>
            <w:tcW w:w="4962" w:type="dxa"/>
            <w:gridSpan w:val="2"/>
          </w:tcPr>
          <w:p w:rsidR="00887B9F" w:rsidRPr="0098153E" w:rsidRDefault="00887B9F" w:rsidP="00887B9F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  <w:p w:rsidR="00813A98" w:rsidRPr="0098153E" w:rsidRDefault="00813A98" w:rsidP="00887B9F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  <w:p w:rsidR="00887B9F" w:rsidRPr="0098153E" w:rsidRDefault="00887B9F" w:rsidP="00887B9F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  <w:p w:rsidR="00C2664C" w:rsidRPr="00F14488" w:rsidRDefault="001D4D24" w:rsidP="00C2664C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Председател</w:t>
            </w:r>
            <w:r w:rsidR="00C2664C">
              <w:rPr>
                <w:rFonts w:ascii="Arial" w:hAnsi="Arial"/>
                <w:b/>
                <w:sz w:val="22"/>
                <w:szCs w:val="22"/>
              </w:rPr>
              <w:t>ь</w:t>
            </w:r>
            <w:r w:rsidR="00887B9F">
              <w:rPr>
                <w:rFonts w:ascii="Arial" w:hAnsi="Arial"/>
                <w:b/>
                <w:sz w:val="22"/>
                <w:szCs w:val="22"/>
              </w:rPr>
              <w:t xml:space="preserve"> Правления</w:t>
            </w:r>
          </w:p>
          <w:p w:rsidR="00F14488" w:rsidRPr="00F14488" w:rsidRDefault="00F14488" w:rsidP="008B7F1E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887B9F" w:rsidRDefault="00887B9F" w:rsidP="00887B9F">
            <w:pPr>
              <w:spacing w:after="12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659" w:type="dxa"/>
            <w:gridSpan w:val="2"/>
          </w:tcPr>
          <w:p w:rsidR="00887B9F" w:rsidRDefault="00887B9F" w:rsidP="00887B9F">
            <w:pPr>
              <w:spacing w:after="120"/>
              <w:rPr>
                <w:rFonts w:ascii="Arial" w:hAnsi="Arial"/>
                <w:b/>
                <w:sz w:val="22"/>
                <w:szCs w:val="22"/>
              </w:rPr>
            </w:pPr>
          </w:p>
          <w:p w:rsidR="00813A98" w:rsidRDefault="00813A98" w:rsidP="001D4D24">
            <w:pPr>
              <w:spacing w:after="120"/>
              <w:rPr>
                <w:rFonts w:ascii="Arial" w:hAnsi="Arial"/>
                <w:b/>
                <w:sz w:val="22"/>
                <w:szCs w:val="22"/>
              </w:rPr>
            </w:pPr>
          </w:p>
          <w:p w:rsidR="00887B9F" w:rsidRDefault="00887B9F" w:rsidP="00C2664C">
            <w:pPr>
              <w:spacing w:after="12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/ </w:t>
            </w:r>
            <w:r w:rsidR="00C2664C" w:rsidRPr="008E0F4F">
              <w:rPr>
                <w:rFonts w:ascii="Arial" w:hAnsi="Arial"/>
                <w:b/>
                <w:sz w:val="22"/>
                <w:szCs w:val="22"/>
              </w:rPr>
              <w:t>Клушин Д.В</w:t>
            </w:r>
            <w:r w:rsidR="008B7F1E">
              <w:rPr>
                <w:rFonts w:ascii="Arial" w:hAnsi="Arial"/>
                <w:b/>
                <w:sz w:val="22"/>
                <w:szCs w:val="22"/>
              </w:rPr>
              <w:t xml:space="preserve">. </w:t>
            </w:r>
            <w:r>
              <w:rPr>
                <w:rFonts w:ascii="Arial" w:hAnsi="Arial"/>
                <w:b/>
                <w:sz w:val="22"/>
                <w:szCs w:val="22"/>
              </w:rPr>
              <w:t>/</w:t>
            </w:r>
          </w:p>
        </w:tc>
      </w:tr>
      <w:tr w:rsidR="00A1144E" w:rsidTr="008B7F1E">
        <w:trPr>
          <w:trHeight w:val="192"/>
        </w:trPr>
        <w:tc>
          <w:tcPr>
            <w:tcW w:w="2410" w:type="dxa"/>
            <w:tcBorders>
              <w:bottom w:val="double" w:sz="6" w:space="0" w:color="auto"/>
            </w:tcBorders>
          </w:tcPr>
          <w:p w:rsidR="00A1144E" w:rsidRDefault="00A1144E">
            <w:pPr>
              <w:spacing w:after="12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М.П.</w:t>
            </w:r>
          </w:p>
        </w:tc>
        <w:tc>
          <w:tcPr>
            <w:tcW w:w="8080" w:type="dxa"/>
            <w:gridSpan w:val="5"/>
            <w:tcBorders>
              <w:bottom w:val="double" w:sz="6" w:space="0" w:color="auto"/>
            </w:tcBorders>
          </w:tcPr>
          <w:p w:rsidR="00A1144E" w:rsidRDefault="00A1144E">
            <w:pPr>
              <w:spacing w:after="120"/>
              <w:rPr>
                <w:rFonts w:ascii="Arial" w:hAnsi="Arial"/>
                <w:sz w:val="22"/>
                <w:szCs w:val="22"/>
              </w:rPr>
            </w:pPr>
          </w:p>
          <w:p w:rsidR="00813A98" w:rsidRDefault="00813A98">
            <w:pPr>
              <w:spacing w:after="120"/>
              <w:rPr>
                <w:rFonts w:ascii="Arial" w:hAnsi="Arial"/>
                <w:sz w:val="22"/>
                <w:szCs w:val="22"/>
              </w:rPr>
            </w:pPr>
          </w:p>
        </w:tc>
      </w:tr>
      <w:tr w:rsidR="00A1144E" w:rsidTr="008B7F1E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</w:tblPrEx>
        <w:trPr>
          <w:trHeight w:hRule="exact" w:val="752"/>
        </w:trPr>
        <w:tc>
          <w:tcPr>
            <w:tcW w:w="2410" w:type="dxa"/>
            <w:tcBorders>
              <w:top w:val="double" w:sz="6" w:space="0" w:color="auto"/>
              <w:bottom w:val="single" w:sz="12" w:space="0" w:color="auto"/>
              <w:right w:val="single" w:sz="12" w:space="0" w:color="auto"/>
            </w:tcBorders>
          </w:tcPr>
          <w:p w:rsidR="00A1144E" w:rsidRDefault="00A1144E" w:rsidP="00553D50">
            <w:pPr>
              <w:spacing w:before="60" w:after="1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Наименование и адрес Клиента:</w:t>
            </w:r>
          </w:p>
        </w:tc>
        <w:tc>
          <w:tcPr>
            <w:tcW w:w="8080" w:type="dxa"/>
            <w:gridSpan w:val="5"/>
            <w:tcBorders>
              <w:top w:val="double" w:sz="6" w:space="0" w:color="auto"/>
              <w:left w:val="single" w:sz="12" w:space="0" w:color="auto"/>
              <w:bottom w:val="single" w:sz="12" w:space="0" w:color="auto"/>
            </w:tcBorders>
          </w:tcPr>
          <w:p w:rsidR="001C7C8B" w:rsidRPr="00BF54D6" w:rsidRDefault="001C7C8B" w:rsidP="006F5E75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A1144E" w:rsidTr="008B7F1E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</w:tblPrEx>
        <w:trPr>
          <w:cantSplit/>
          <w:trHeight w:val="624"/>
        </w:trPr>
        <w:tc>
          <w:tcPr>
            <w:tcW w:w="2410" w:type="dxa"/>
            <w:tcBorders>
              <w:top w:val="single" w:sz="12" w:space="0" w:color="auto"/>
              <w:bottom w:val="double" w:sz="6" w:space="0" w:color="auto"/>
              <w:right w:val="single" w:sz="12" w:space="0" w:color="auto"/>
            </w:tcBorders>
            <w:vAlign w:val="center"/>
          </w:tcPr>
          <w:p w:rsidR="00A1144E" w:rsidRPr="000C43AA" w:rsidRDefault="00A1144E" w:rsidP="00553D50">
            <w:pPr>
              <w:spacing w:before="60" w:after="12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Реквизиты Клиента:</w:t>
            </w:r>
          </w:p>
        </w:tc>
        <w:tc>
          <w:tcPr>
            <w:tcW w:w="8080" w:type="dxa"/>
            <w:gridSpan w:val="5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double" w:sz="6" w:space="0" w:color="auto"/>
            </w:tcBorders>
          </w:tcPr>
          <w:p w:rsidR="00F75CB8" w:rsidRPr="00F75CB8" w:rsidRDefault="00F75CB8" w:rsidP="00F75CB8">
            <w:pPr>
              <w:spacing w:before="120"/>
              <w:rPr>
                <w:rFonts w:ascii="Arial" w:hAnsi="Arial"/>
                <w:b/>
                <w:sz w:val="22"/>
                <w:szCs w:val="22"/>
              </w:rPr>
            </w:pPr>
            <w:r w:rsidRPr="00F75CB8">
              <w:rPr>
                <w:rFonts w:ascii="Arial" w:hAnsi="Arial"/>
                <w:b/>
                <w:sz w:val="22"/>
                <w:szCs w:val="22"/>
              </w:rPr>
              <w:t>ИНН</w:t>
            </w:r>
            <w:r w:rsidR="00327D46">
              <w:rPr>
                <w:rFonts w:ascii="Arial" w:hAnsi="Arial"/>
                <w:b/>
                <w:sz w:val="22"/>
                <w:szCs w:val="22"/>
              </w:rPr>
              <w:t xml:space="preserve"> ___________________</w:t>
            </w:r>
            <w:r w:rsidRPr="00F75CB8">
              <w:rPr>
                <w:rFonts w:ascii="Arial" w:hAnsi="Arial"/>
                <w:b/>
                <w:sz w:val="22"/>
                <w:szCs w:val="22"/>
              </w:rPr>
              <w:t xml:space="preserve"> КПП </w:t>
            </w:r>
            <w:r w:rsidR="00327D46">
              <w:rPr>
                <w:rFonts w:ascii="Arial" w:hAnsi="Arial"/>
                <w:b/>
                <w:sz w:val="22"/>
                <w:szCs w:val="22"/>
              </w:rPr>
              <w:t xml:space="preserve"> __________________</w:t>
            </w:r>
          </w:p>
          <w:p w:rsidR="00A1144E" w:rsidRDefault="00F75CB8" w:rsidP="00327D4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rPr>
                <w:rFonts w:ascii="Arial" w:hAnsi="Arial"/>
                <w:b/>
                <w:sz w:val="22"/>
                <w:szCs w:val="22"/>
              </w:rPr>
            </w:pPr>
            <w:proofErr w:type="gramStart"/>
            <w:r w:rsidRPr="00F75CB8">
              <w:rPr>
                <w:rFonts w:ascii="Arial" w:hAnsi="Arial"/>
                <w:b/>
                <w:sz w:val="22"/>
                <w:szCs w:val="22"/>
              </w:rPr>
              <w:t>р</w:t>
            </w:r>
            <w:proofErr w:type="gramEnd"/>
            <w:r w:rsidRPr="00F75CB8">
              <w:rPr>
                <w:rFonts w:ascii="Arial" w:hAnsi="Arial"/>
                <w:b/>
                <w:sz w:val="22"/>
                <w:szCs w:val="22"/>
              </w:rPr>
              <w:t>/</w:t>
            </w:r>
            <w:proofErr w:type="spellStart"/>
            <w:r w:rsidRPr="00F75CB8">
              <w:rPr>
                <w:rFonts w:ascii="Arial" w:hAnsi="Arial"/>
                <w:b/>
                <w:sz w:val="22"/>
                <w:szCs w:val="22"/>
              </w:rPr>
              <w:t>сч</w:t>
            </w:r>
            <w:proofErr w:type="spellEnd"/>
            <w:r w:rsidRPr="00F75CB8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C709EF" w:rsidRPr="00F75CB8">
              <w:rPr>
                <w:rFonts w:ascii="Arial" w:hAnsi="Arial"/>
                <w:b/>
                <w:sz w:val="22"/>
                <w:szCs w:val="22"/>
              </w:rPr>
              <w:t>№</w:t>
            </w:r>
            <w:r w:rsidR="00C709EF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327D46">
              <w:rPr>
                <w:rFonts w:ascii="Arial" w:hAnsi="Arial"/>
                <w:b/>
                <w:sz w:val="22"/>
                <w:szCs w:val="22"/>
              </w:rPr>
              <w:t>__________________________</w:t>
            </w:r>
            <w:r w:rsidRPr="00F75CB8">
              <w:rPr>
                <w:rFonts w:ascii="Arial" w:hAnsi="Arial"/>
                <w:b/>
                <w:sz w:val="22"/>
                <w:szCs w:val="22"/>
              </w:rPr>
              <w:t xml:space="preserve">в </w:t>
            </w:r>
            <w:r w:rsidR="004A3FF3">
              <w:rPr>
                <w:rFonts w:ascii="Arial" w:hAnsi="Arial"/>
                <w:b/>
                <w:sz w:val="22"/>
                <w:szCs w:val="22"/>
              </w:rPr>
              <w:t>АО</w:t>
            </w:r>
            <w:r w:rsidRPr="00F75CB8">
              <w:rPr>
                <w:rFonts w:ascii="Arial" w:hAnsi="Arial"/>
                <w:b/>
                <w:sz w:val="22"/>
                <w:szCs w:val="22"/>
              </w:rPr>
              <w:t xml:space="preserve"> Банк «Развитие-Столица»</w:t>
            </w:r>
          </w:p>
        </w:tc>
      </w:tr>
      <w:tr w:rsidR="00A1144E" w:rsidTr="008B7F1E">
        <w:tc>
          <w:tcPr>
            <w:tcW w:w="4962" w:type="dxa"/>
            <w:gridSpan w:val="2"/>
          </w:tcPr>
          <w:p w:rsidR="00A1144E" w:rsidRDefault="00A1144E">
            <w:pPr>
              <w:spacing w:after="120"/>
              <w:rPr>
                <w:rFonts w:ascii="Arial" w:hAnsi="Arial"/>
                <w:b/>
                <w:sz w:val="24"/>
                <w:szCs w:val="24"/>
              </w:rPr>
            </w:pPr>
          </w:p>
          <w:p w:rsidR="000A3FE9" w:rsidRDefault="000A3FE9">
            <w:pPr>
              <w:spacing w:after="120"/>
              <w:rPr>
                <w:rFonts w:ascii="Arial" w:hAnsi="Arial"/>
                <w:b/>
                <w:sz w:val="24"/>
                <w:szCs w:val="24"/>
              </w:rPr>
            </w:pPr>
          </w:p>
          <w:p w:rsidR="00A1144E" w:rsidRPr="001C7C8B" w:rsidRDefault="00327D46">
            <w:pPr>
              <w:spacing w:after="1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____________________________</w:t>
            </w:r>
          </w:p>
        </w:tc>
        <w:tc>
          <w:tcPr>
            <w:tcW w:w="2976" w:type="dxa"/>
            <w:gridSpan w:val="2"/>
            <w:tcBorders>
              <w:bottom w:val="single" w:sz="6" w:space="0" w:color="auto"/>
            </w:tcBorders>
          </w:tcPr>
          <w:p w:rsidR="00A1144E" w:rsidRDefault="00A1144E">
            <w:pPr>
              <w:spacing w:after="12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552" w:type="dxa"/>
            <w:gridSpan w:val="2"/>
          </w:tcPr>
          <w:p w:rsidR="00A1144E" w:rsidRDefault="00A1144E">
            <w:pPr>
              <w:spacing w:after="120"/>
              <w:rPr>
                <w:rFonts w:ascii="Arial" w:hAnsi="Arial"/>
                <w:b/>
                <w:sz w:val="22"/>
                <w:szCs w:val="22"/>
              </w:rPr>
            </w:pPr>
          </w:p>
          <w:p w:rsidR="000A3FE9" w:rsidRDefault="000A3FE9">
            <w:pPr>
              <w:spacing w:after="120"/>
              <w:rPr>
                <w:rFonts w:ascii="Arial" w:hAnsi="Arial"/>
                <w:b/>
                <w:sz w:val="22"/>
                <w:szCs w:val="22"/>
              </w:rPr>
            </w:pPr>
          </w:p>
          <w:p w:rsidR="00A1144E" w:rsidRDefault="00327D46" w:rsidP="006F5E75">
            <w:pPr>
              <w:spacing w:after="12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/ ____________/</w:t>
            </w:r>
          </w:p>
        </w:tc>
      </w:tr>
      <w:tr w:rsidR="00A1144E" w:rsidTr="008B7F1E">
        <w:trPr>
          <w:trHeight w:val="192"/>
        </w:trPr>
        <w:tc>
          <w:tcPr>
            <w:tcW w:w="2410" w:type="dxa"/>
          </w:tcPr>
          <w:p w:rsidR="00A1144E" w:rsidRDefault="00A1144E">
            <w:pPr>
              <w:spacing w:after="12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М.П.</w:t>
            </w:r>
          </w:p>
        </w:tc>
        <w:tc>
          <w:tcPr>
            <w:tcW w:w="8080" w:type="dxa"/>
            <w:gridSpan w:val="5"/>
          </w:tcPr>
          <w:p w:rsidR="00A1144E" w:rsidRDefault="00A1144E">
            <w:pPr>
              <w:spacing w:after="120"/>
              <w:rPr>
                <w:rFonts w:ascii="Arial" w:hAnsi="Arial"/>
                <w:sz w:val="22"/>
                <w:szCs w:val="22"/>
              </w:rPr>
            </w:pPr>
          </w:p>
        </w:tc>
      </w:tr>
      <w:bookmarkEnd w:id="0"/>
    </w:tbl>
    <w:p w:rsidR="00A1144E" w:rsidRDefault="00A1144E" w:rsidP="007829F3">
      <w:pPr>
        <w:jc w:val="both"/>
      </w:pPr>
    </w:p>
    <w:sectPr w:rsidR="00A1144E" w:rsidSect="002769C1">
      <w:footerReference w:type="default" r:id="rId11"/>
      <w:pgSz w:w="11907" w:h="16834"/>
      <w:pgMar w:top="284" w:right="850" w:bottom="851" w:left="993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7A5" w:rsidRDefault="000117A5" w:rsidP="000117A5">
      <w:r>
        <w:separator/>
      </w:r>
    </w:p>
  </w:endnote>
  <w:endnote w:type="continuationSeparator" w:id="0">
    <w:p w:rsidR="000117A5" w:rsidRDefault="000117A5" w:rsidP="00011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2838408"/>
      <w:docPartObj>
        <w:docPartGallery w:val="Page Numbers (Bottom of Page)"/>
        <w:docPartUnique/>
      </w:docPartObj>
    </w:sdtPr>
    <w:sdtContent>
      <w:p w:rsidR="000117A5" w:rsidRDefault="000117A5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0117A5" w:rsidRDefault="000117A5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7A5" w:rsidRDefault="000117A5" w:rsidP="000117A5">
      <w:r>
        <w:separator/>
      </w:r>
    </w:p>
  </w:footnote>
  <w:footnote w:type="continuationSeparator" w:id="0">
    <w:p w:rsidR="000117A5" w:rsidRDefault="000117A5" w:rsidP="000117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3261A"/>
    <w:multiLevelType w:val="hybridMultilevel"/>
    <w:tmpl w:val="D5FCE4EE"/>
    <w:lvl w:ilvl="0" w:tplc="B83696F8">
      <w:start w:val="2"/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61"/>
        </w:tabs>
        <w:ind w:left="23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81"/>
        </w:tabs>
        <w:ind w:left="30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01"/>
        </w:tabs>
        <w:ind w:left="38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21"/>
        </w:tabs>
        <w:ind w:left="45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41"/>
        </w:tabs>
        <w:ind w:left="52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61"/>
        </w:tabs>
        <w:ind w:left="59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81"/>
        </w:tabs>
        <w:ind w:left="66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01"/>
        </w:tabs>
        <w:ind w:left="7401" w:hanging="360"/>
      </w:pPr>
      <w:rPr>
        <w:rFonts w:ascii="Wingdings" w:hAnsi="Wingdings" w:hint="default"/>
      </w:rPr>
    </w:lvl>
  </w:abstractNum>
  <w:abstractNum w:abstractNumId="1">
    <w:nsid w:val="04BA7F74"/>
    <w:multiLevelType w:val="multilevel"/>
    <w:tmpl w:val="C8E242F6"/>
    <w:lvl w:ilvl="0">
      <w:start w:val="1"/>
      <w:numFmt w:val="decimal"/>
      <w:lvlText w:val="%1."/>
      <w:lvlJc w:val="left"/>
      <w:pPr>
        <w:tabs>
          <w:tab w:val="num" w:pos="77"/>
        </w:tabs>
        <w:ind w:left="7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003"/>
        </w:tabs>
        <w:ind w:left="100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929"/>
        </w:tabs>
        <w:ind w:left="19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855"/>
        </w:tabs>
        <w:ind w:left="285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781"/>
        </w:tabs>
        <w:ind w:left="3781" w:hanging="1800"/>
      </w:pPr>
      <w:rPr>
        <w:rFonts w:hint="default"/>
      </w:rPr>
    </w:lvl>
  </w:abstractNum>
  <w:abstractNum w:abstractNumId="2">
    <w:nsid w:val="04DA4551"/>
    <w:multiLevelType w:val="multilevel"/>
    <w:tmpl w:val="AAE46D4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5956801"/>
    <w:multiLevelType w:val="multilevel"/>
    <w:tmpl w:val="EC96F83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6CE3DF3"/>
    <w:multiLevelType w:val="multilevel"/>
    <w:tmpl w:val="96F82C70"/>
    <w:lvl w:ilvl="0">
      <w:start w:val="1"/>
      <w:numFmt w:val="decimal"/>
      <w:lvlText w:val="%1."/>
      <w:lvlJc w:val="left"/>
      <w:pPr>
        <w:tabs>
          <w:tab w:val="num" w:pos="77"/>
        </w:tabs>
        <w:ind w:left="7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03"/>
        </w:tabs>
        <w:ind w:left="100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929"/>
        </w:tabs>
        <w:ind w:left="19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855"/>
        </w:tabs>
        <w:ind w:left="285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781"/>
        </w:tabs>
        <w:ind w:left="3781" w:hanging="1800"/>
      </w:pPr>
      <w:rPr>
        <w:rFonts w:hint="default"/>
      </w:rPr>
    </w:lvl>
  </w:abstractNum>
  <w:abstractNum w:abstractNumId="5">
    <w:nsid w:val="081406FD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>
    <w:nsid w:val="0B015249"/>
    <w:multiLevelType w:val="multilevel"/>
    <w:tmpl w:val="FCDADE26"/>
    <w:lvl w:ilvl="0">
      <w:start w:val="6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0E6A39AE"/>
    <w:multiLevelType w:val="multilevel"/>
    <w:tmpl w:val="EC96F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0FD211EA"/>
    <w:multiLevelType w:val="multilevel"/>
    <w:tmpl w:val="9224E08C"/>
    <w:lvl w:ilvl="0">
      <w:start w:val="1"/>
      <w:numFmt w:val="decimal"/>
      <w:lvlText w:val="%1."/>
      <w:lvlJc w:val="left"/>
      <w:pPr>
        <w:tabs>
          <w:tab w:val="num" w:pos="77"/>
        </w:tabs>
        <w:ind w:left="7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0" w:firstLine="0"/>
      </w:pPr>
      <w:rPr>
        <w:rFonts w:ascii="Arial" w:hAnsi="Arial" w:cs="Times New Roman" w:hint="default"/>
        <w:b w:val="0"/>
        <w:i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tabs>
          <w:tab w:val="num" w:pos="1003"/>
        </w:tabs>
        <w:ind w:left="100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929"/>
        </w:tabs>
        <w:ind w:left="19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855"/>
        </w:tabs>
        <w:ind w:left="285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781"/>
        </w:tabs>
        <w:ind w:left="3781" w:hanging="1800"/>
      </w:pPr>
      <w:rPr>
        <w:rFonts w:hint="default"/>
      </w:rPr>
    </w:lvl>
  </w:abstractNum>
  <w:abstractNum w:abstractNumId="9">
    <w:nsid w:val="10EF56D5"/>
    <w:multiLevelType w:val="multilevel"/>
    <w:tmpl w:val="EC96F83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119F3392"/>
    <w:multiLevelType w:val="multilevel"/>
    <w:tmpl w:val="4A3AFF2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131F5206"/>
    <w:multiLevelType w:val="multilevel"/>
    <w:tmpl w:val="DFE01B4C"/>
    <w:lvl w:ilvl="0">
      <w:start w:val="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861"/>
        </w:tabs>
        <w:ind w:left="86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02"/>
        </w:tabs>
        <w:ind w:left="1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3"/>
        </w:tabs>
        <w:ind w:left="150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4"/>
        </w:tabs>
        <w:ind w:left="1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86"/>
        </w:tabs>
        <w:ind w:left="2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87"/>
        </w:tabs>
        <w:ind w:left="278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88"/>
        </w:tabs>
        <w:ind w:left="3288" w:hanging="2160"/>
      </w:pPr>
      <w:rPr>
        <w:rFonts w:hint="default"/>
      </w:rPr>
    </w:lvl>
  </w:abstractNum>
  <w:abstractNum w:abstractNumId="12">
    <w:nsid w:val="14B81D27"/>
    <w:multiLevelType w:val="multilevel"/>
    <w:tmpl w:val="EC96F83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16544A8B"/>
    <w:multiLevelType w:val="singleLevel"/>
    <w:tmpl w:val="0EBEDF66"/>
    <w:lvl w:ilvl="0">
      <w:start w:val="1"/>
      <w:numFmt w:val="decimal"/>
      <w:lvlText w:val="1.%1."/>
      <w:legacy w:legacy="1" w:legacySpace="0" w:legacyIndent="283"/>
      <w:lvlJc w:val="left"/>
      <w:pPr>
        <w:ind w:left="283" w:hanging="283"/>
      </w:pPr>
    </w:lvl>
  </w:abstractNum>
  <w:abstractNum w:abstractNumId="14">
    <w:nsid w:val="16D65581"/>
    <w:multiLevelType w:val="multilevel"/>
    <w:tmpl w:val="B094C472"/>
    <w:lvl w:ilvl="0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15">
    <w:nsid w:val="19DA7BD6"/>
    <w:multiLevelType w:val="hybridMultilevel"/>
    <w:tmpl w:val="0CD47AE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21864BB8"/>
    <w:multiLevelType w:val="multilevel"/>
    <w:tmpl w:val="984AB572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lvlText w:val="%1.%2."/>
      <w:lvlJc w:val="left"/>
      <w:pPr>
        <w:tabs>
          <w:tab w:val="num" w:pos="360"/>
        </w:tabs>
      </w:pPr>
    </w:lvl>
    <w:lvl w:ilvl="2">
      <w:start w:val="1"/>
      <w:numFmt w:val="decimal"/>
      <w:lvlText w:val="%1.%2.%3."/>
      <w:lvlJc w:val="left"/>
      <w:pPr>
        <w:tabs>
          <w:tab w:val="num" w:pos="720"/>
        </w:tabs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7">
    <w:nsid w:val="23011702"/>
    <w:multiLevelType w:val="singleLevel"/>
    <w:tmpl w:val="9C0AD3C8"/>
    <w:lvl w:ilvl="0">
      <w:start w:val="1"/>
      <w:numFmt w:val="decimal"/>
      <w:lvlText w:val="%1. "/>
      <w:legacy w:legacy="1" w:legacySpace="0" w:legacyIndent="283"/>
      <w:lvlJc w:val="left"/>
      <w:pPr>
        <w:ind w:left="244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8">
    <w:nsid w:val="24DF3C29"/>
    <w:multiLevelType w:val="multilevel"/>
    <w:tmpl w:val="706A1530"/>
    <w:lvl w:ilvl="0">
      <w:start w:val="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61"/>
        </w:tabs>
        <w:ind w:left="86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02"/>
        </w:tabs>
        <w:ind w:left="1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3"/>
        </w:tabs>
        <w:ind w:left="150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4"/>
        </w:tabs>
        <w:ind w:left="1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86"/>
        </w:tabs>
        <w:ind w:left="2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87"/>
        </w:tabs>
        <w:ind w:left="278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88"/>
        </w:tabs>
        <w:ind w:left="3288" w:hanging="2160"/>
      </w:pPr>
      <w:rPr>
        <w:rFonts w:hint="default"/>
      </w:rPr>
    </w:lvl>
  </w:abstractNum>
  <w:abstractNum w:abstractNumId="19">
    <w:nsid w:val="268B5B39"/>
    <w:multiLevelType w:val="multilevel"/>
    <w:tmpl w:val="B60EEA3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2BD12025"/>
    <w:multiLevelType w:val="multilevel"/>
    <w:tmpl w:val="EC96F83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2E75735C"/>
    <w:multiLevelType w:val="multilevel"/>
    <w:tmpl w:val="F6D28C2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307F3C12"/>
    <w:multiLevelType w:val="multilevel"/>
    <w:tmpl w:val="EC96F83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364D6E9D"/>
    <w:multiLevelType w:val="hybridMultilevel"/>
    <w:tmpl w:val="B094C472"/>
    <w:lvl w:ilvl="0" w:tplc="041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24">
    <w:nsid w:val="38C643CC"/>
    <w:multiLevelType w:val="multilevel"/>
    <w:tmpl w:val="EC96F83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39053048"/>
    <w:multiLevelType w:val="multilevel"/>
    <w:tmpl w:val="D460054A"/>
    <w:lvl w:ilvl="0">
      <w:start w:val="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61"/>
        </w:tabs>
        <w:ind w:left="86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02"/>
        </w:tabs>
        <w:ind w:left="1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3"/>
        </w:tabs>
        <w:ind w:left="150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4"/>
        </w:tabs>
        <w:ind w:left="1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86"/>
        </w:tabs>
        <w:ind w:left="2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87"/>
        </w:tabs>
        <w:ind w:left="278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88"/>
        </w:tabs>
        <w:ind w:left="3288" w:hanging="2160"/>
      </w:pPr>
      <w:rPr>
        <w:rFonts w:hint="default"/>
      </w:rPr>
    </w:lvl>
  </w:abstractNum>
  <w:abstractNum w:abstractNumId="26">
    <w:nsid w:val="3F2814A7"/>
    <w:multiLevelType w:val="multilevel"/>
    <w:tmpl w:val="5B4AAC9A"/>
    <w:lvl w:ilvl="0">
      <w:start w:val="1"/>
      <w:numFmt w:val="decimal"/>
      <w:lvlText w:val="%1."/>
      <w:lvlJc w:val="left"/>
      <w:pPr>
        <w:tabs>
          <w:tab w:val="num" w:pos="77"/>
        </w:tabs>
        <w:ind w:left="7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57"/>
        </w:tabs>
        <w:ind w:left="0" w:firstLine="0"/>
      </w:pPr>
      <w:rPr>
        <w:rFonts w:ascii="Arial" w:hAnsi="Arial" w:cs="Times New Roman" w:hint="default"/>
        <w:b w:val="0"/>
        <w:i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tabs>
          <w:tab w:val="num" w:pos="1003"/>
        </w:tabs>
        <w:ind w:left="100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929"/>
        </w:tabs>
        <w:ind w:left="19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855"/>
        </w:tabs>
        <w:ind w:left="285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781"/>
        </w:tabs>
        <w:ind w:left="3781" w:hanging="1800"/>
      </w:pPr>
      <w:rPr>
        <w:rFonts w:hint="default"/>
      </w:rPr>
    </w:lvl>
  </w:abstractNum>
  <w:abstractNum w:abstractNumId="27">
    <w:nsid w:val="43A255B5"/>
    <w:multiLevelType w:val="singleLevel"/>
    <w:tmpl w:val="9F0E58DE"/>
    <w:lvl w:ilvl="0">
      <w:start w:val="1"/>
      <w:numFmt w:val="decimal"/>
      <w:lvlText w:val="3.%1."/>
      <w:legacy w:legacy="1" w:legacySpace="0" w:legacyIndent="283"/>
      <w:lvlJc w:val="left"/>
      <w:pPr>
        <w:ind w:left="283" w:hanging="283"/>
      </w:pPr>
    </w:lvl>
  </w:abstractNum>
  <w:abstractNum w:abstractNumId="28">
    <w:nsid w:val="43EB5D4C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9">
    <w:nsid w:val="4B3B6B55"/>
    <w:multiLevelType w:val="multilevel"/>
    <w:tmpl w:val="EC96F83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504243EF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1">
    <w:nsid w:val="59950118"/>
    <w:multiLevelType w:val="hybridMultilevel"/>
    <w:tmpl w:val="133414D2"/>
    <w:lvl w:ilvl="0" w:tplc="B83696F8">
      <w:start w:val="2"/>
      <w:numFmt w:val="bullet"/>
      <w:lvlText w:val="-"/>
      <w:lvlJc w:val="left"/>
      <w:pPr>
        <w:tabs>
          <w:tab w:val="num" w:pos="-207"/>
        </w:tabs>
        <w:ind w:left="-20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13"/>
        </w:tabs>
        <w:ind w:left="51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33"/>
        </w:tabs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673"/>
        </w:tabs>
        <w:ind w:left="267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393"/>
        </w:tabs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13"/>
        </w:tabs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33"/>
        </w:tabs>
        <w:ind w:left="483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53"/>
        </w:tabs>
        <w:ind w:left="5553" w:hanging="360"/>
      </w:pPr>
      <w:rPr>
        <w:rFonts w:ascii="Wingdings" w:hAnsi="Wingdings" w:hint="default"/>
      </w:rPr>
    </w:lvl>
  </w:abstractNum>
  <w:abstractNum w:abstractNumId="32">
    <w:nsid w:val="5BA929D2"/>
    <w:multiLevelType w:val="multilevel"/>
    <w:tmpl w:val="1E30898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33">
    <w:nsid w:val="6023708F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4">
    <w:nsid w:val="63B15311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5">
    <w:nsid w:val="63F4510B"/>
    <w:multiLevelType w:val="multilevel"/>
    <w:tmpl w:val="B726A84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66912153"/>
    <w:multiLevelType w:val="multilevel"/>
    <w:tmpl w:val="EC96F83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6B0B46D7"/>
    <w:multiLevelType w:val="multilevel"/>
    <w:tmpl w:val="E6D0457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2"/>
        </w:tabs>
        <w:ind w:left="1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32"/>
        </w:tabs>
        <w:ind w:left="-1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56"/>
        </w:tabs>
        <w:ind w:left="-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340"/>
        </w:tabs>
        <w:ind w:left="-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64"/>
        </w:tabs>
        <w:ind w:left="-2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548"/>
        </w:tabs>
        <w:ind w:left="-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472"/>
        </w:tabs>
        <w:ind w:left="-472" w:hanging="1800"/>
      </w:pPr>
      <w:rPr>
        <w:rFonts w:hint="default"/>
      </w:rPr>
    </w:lvl>
  </w:abstractNum>
  <w:abstractNum w:abstractNumId="38">
    <w:nsid w:val="78580F54"/>
    <w:multiLevelType w:val="multilevel"/>
    <w:tmpl w:val="D602CC2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>
    <w:nsid w:val="79FF7930"/>
    <w:multiLevelType w:val="multilevel"/>
    <w:tmpl w:val="EC96F83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>
    <w:nsid w:val="7BDA1E56"/>
    <w:multiLevelType w:val="singleLevel"/>
    <w:tmpl w:val="23CA8450"/>
    <w:lvl w:ilvl="0">
      <w:start w:val="1"/>
      <w:numFmt w:val="decimal"/>
      <w:lvlText w:val="2.%1."/>
      <w:legacy w:legacy="1" w:legacySpace="0" w:legacyIndent="283"/>
      <w:lvlJc w:val="left"/>
      <w:pPr>
        <w:ind w:left="283" w:hanging="283"/>
      </w:pPr>
    </w:lvl>
  </w:abstractNum>
  <w:abstractNum w:abstractNumId="41">
    <w:nsid w:val="7E844FA1"/>
    <w:multiLevelType w:val="multilevel"/>
    <w:tmpl w:val="5B7C11B2"/>
    <w:lvl w:ilvl="0">
      <w:start w:val="7"/>
      <w:numFmt w:val="decimal"/>
      <w:lvlText w:val="%1."/>
      <w:lvlJc w:val="left"/>
      <w:pPr>
        <w:tabs>
          <w:tab w:val="num" w:pos="360"/>
        </w:tabs>
        <w:ind w:left="567" w:hanging="283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284" w:hanging="284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5310"/>
        </w:tabs>
        <w:ind w:left="5310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080"/>
        </w:tabs>
        <w:ind w:left="7080" w:hanging="1440"/>
      </w:pPr>
      <w:rPr>
        <w:rFonts w:hint="default"/>
        <w:b/>
      </w:rPr>
    </w:lvl>
  </w:abstractNum>
  <w:num w:numId="1">
    <w:abstractNumId w:val="17"/>
  </w:num>
  <w:num w:numId="2">
    <w:abstractNumId w:val="13"/>
  </w:num>
  <w:num w:numId="3">
    <w:abstractNumId w:val="40"/>
  </w:num>
  <w:num w:numId="4">
    <w:abstractNumId w:val="27"/>
  </w:num>
  <w:num w:numId="5">
    <w:abstractNumId w:val="35"/>
  </w:num>
  <w:num w:numId="6">
    <w:abstractNumId w:val="26"/>
  </w:num>
  <w:num w:numId="7">
    <w:abstractNumId w:val="19"/>
  </w:num>
  <w:num w:numId="8">
    <w:abstractNumId w:val="4"/>
  </w:num>
  <w:num w:numId="9">
    <w:abstractNumId w:val="2"/>
  </w:num>
  <w:num w:numId="10">
    <w:abstractNumId w:val="41"/>
  </w:num>
  <w:num w:numId="11">
    <w:abstractNumId w:val="25"/>
  </w:num>
  <w:num w:numId="12">
    <w:abstractNumId w:val="18"/>
  </w:num>
  <w:num w:numId="13">
    <w:abstractNumId w:val="11"/>
  </w:num>
  <w:num w:numId="14">
    <w:abstractNumId w:val="21"/>
  </w:num>
  <w:num w:numId="15">
    <w:abstractNumId w:val="1"/>
  </w:num>
  <w:num w:numId="16">
    <w:abstractNumId w:val="8"/>
  </w:num>
  <w:num w:numId="17">
    <w:abstractNumId w:val="28"/>
  </w:num>
  <w:num w:numId="18">
    <w:abstractNumId w:val="5"/>
  </w:num>
  <w:num w:numId="19">
    <w:abstractNumId w:val="30"/>
  </w:num>
  <w:num w:numId="20">
    <w:abstractNumId w:val="33"/>
  </w:num>
  <w:num w:numId="21">
    <w:abstractNumId w:val="34"/>
  </w:num>
  <w:num w:numId="22">
    <w:abstractNumId w:val="31"/>
  </w:num>
  <w:num w:numId="23">
    <w:abstractNumId w:val="6"/>
  </w:num>
  <w:num w:numId="24">
    <w:abstractNumId w:val="32"/>
  </w:num>
  <w:num w:numId="25">
    <w:abstractNumId w:val="15"/>
  </w:num>
  <w:num w:numId="26">
    <w:abstractNumId w:val="39"/>
  </w:num>
  <w:num w:numId="27">
    <w:abstractNumId w:val="3"/>
  </w:num>
  <w:num w:numId="28">
    <w:abstractNumId w:val="24"/>
  </w:num>
  <w:num w:numId="29">
    <w:abstractNumId w:val="22"/>
  </w:num>
  <w:num w:numId="30">
    <w:abstractNumId w:val="20"/>
  </w:num>
  <w:num w:numId="31">
    <w:abstractNumId w:val="36"/>
  </w:num>
  <w:num w:numId="32">
    <w:abstractNumId w:val="29"/>
  </w:num>
  <w:num w:numId="33">
    <w:abstractNumId w:val="38"/>
  </w:num>
  <w:num w:numId="34">
    <w:abstractNumId w:val="9"/>
  </w:num>
  <w:num w:numId="35">
    <w:abstractNumId w:val="37"/>
  </w:num>
  <w:num w:numId="36">
    <w:abstractNumId w:val="12"/>
  </w:num>
  <w:num w:numId="37">
    <w:abstractNumId w:val="7"/>
  </w:num>
  <w:num w:numId="38">
    <w:abstractNumId w:val="23"/>
  </w:num>
  <w:num w:numId="39">
    <w:abstractNumId w:val="14"/>
  </w:num>
  <w:num w:numId="40">
    <w:abstractNumId w:val="0"/>
  </w:num>
  <w:num w:numId="41">
    <w:abstractNumId w:val="16"/>
  </w:num>
  <w:num w:numId="42">
    <w:abstractNumId w:val="1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remina">
    <w15:presenceInfo w15:providerId="AD" w15:userId="S-1-5-21-1525662156-4028031117-1101577441-852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D50"/>
    <w:rsid w:val="00004070"/>
    <w:rsid w:val="0000565D"/>
    <w:rsid w:val="00005D08"/>
    <w:rsid w:val="000117A5"/>
    <w:rsid w:val="000160BC"/>
    <w:rsid w:val="00021BD6"/>
    <w:rsid w:val="00022A56"/>
    <w:rsid w:val="00035A25"/>
    <w:rsid w:val="0006187B"/>
    <w:rsid w:val="00067DD1"/>
    <w:rsid w:val="0007551E"/>
    <w:rsid w:val="00076A6D"/>
    <w:rsid w:val="0008021D"/>
    <w:rsid w:val="000841F2"/>
    <w:rsid w:val="000A2ABE"/>
    <w:rsid w:val="000A3FE9"/>
    <w:rsid w:val="000A75DD"/>
    <w:rsid w:val="000B3C18"/>
    <w:rsid w:val="000B401D"/>
    <w:rsid w:val="000C0C6A"/>
    <w:rsid w:val="000C43AA"/>
    <w:rsid w:val="000D37CC"/>
    <w:rsid w:val="000D4A5C"/>
    <w:rsid w:val="000E16F7"/>
    <w:rsid w:val="000F0E2F"/>
    <w:rsid w:val="000F25BD"/>
    <w:rsid w:val="001057D5"/>
    <w:rsid w:val="001311C8"/>
    <w:rsid w:val="001616F3"/>
    <w:rsid w:val="00177249"/>
    <w:rsid w:val="001C68E9"/>
    <w:rsid w:val="001C7C8B"/>
    <w:rsid w:val="001D08AF"/>
    <w:rsid w:val="001D4D24"/>
    <w:rsid w:val="001E24BD"/>
    <w:rsid w:val="001E5458"/>
    <w:rsid w:val="001E6FD7"/>
    <w:rsid w:val="00213419"/>
    <w:rsid w:val="00224A1C"/>
    <w:rsid w:val="00230ACE"/>
    <w:rsid w:val="00262B6E"/>
    <w:rsid w:val="0026527C"/>
    <w:rsid w:val="002769C1"/>
    <w:rsid w:val="002A3ABB"/>
    <w:rsid w:val="002A6200"/>
    <w:rsid w:val="002E2151"/>
    <w:rsid w:val="002F154C"/>
    <w:rsid w:val="00301738"/>
    <w:rsid w:val="0031114B"/>
    <w:rsid w:val="003220AA"/>
    <w:rsid w:val="00324DE9"/>
    <w:rsid w:val="00327D46"/>
    <w:rsid w:val="00340A54"/>
    <w:rsid w:val="00341A8E"/>
    <w:rsid w:val="00354D9C"/>
    <w:rsid w:val="00361886"/>
    <w:rsid w:val="0036784E"/>
    <w:rsid w:val="00383697"/>
    <w:rsid w:val="003C5906"/>
    <w:rsid w:val="003C5E8C"/>
    <w:rsid w:val="003D7BE1"/>
    <w:rsid w:val="003E4E11"/>
    <w:rsid w:val="00403105"/>
    <w:rsid w:val="00412630"/>
    <w:rsid w:val="0042795B"/>
    <w:rsid w:val="004536D9"/>
    <w:rsid w:val="0048395C"/>
    <w:rsid w:val="004A3FF3"/>
    <w:rsid w:val="004B2E90"/>
    <w:rsid w:val="004B51BA"/>
    <w:rsid w:val="004B58AD"/>
    <w:rsid w:val="004C0275"/>
    <w:rsid w:val="004C0911"/>
    <w:rsid w:val="004C434F"/>
    <w:rsid w:val="004F643D"/>
    <w:rsid w:val="00512F86"/>
    <w:rsid w:val="00516C99"/>
    <w:rsid w:val="00545936"/>
    <w:rsid w:val="00547813"/>
    <w:rsid w:val="00553D50"/>
    <w:rsid w:val="00556DB9"/>
    <w:rsid w:val="00565A11"/>
    <w:rsid w:val="00590BCB"/>
    <w:rsid w:val="005A6359"/>
    <w:rsid w:val="005C6B4B"/>
    <w:rsid w:val="005D2244"/>
    <w:rsid w:val="006250F2"/>
    <w:rsid w:val="006428E7"/>
    <w:rsid w:val="006A3A56"/>
    <w:rsid w:val="006B3D2C"/>
    <w:rsid w:val="006E04A0"/>
    <w:rsid w:val="006E30CD"/>
    <w:rsid w:val="006E4557"/>
    <w:rsid w:val="006E703E"/>
    <w:rsid w:val="006F4493"/>
    <w:rsid w:val="006F5E75"/>
    <w:rsid w:val="006F69D6"/>
    <w:rsid w:val="00702214"/>
    <w:rsid w:val="007320DC"/>
    <w:rsid w:val="00760FDE"/>
    <w:rsid w:val="00762018"/>
    <w:rsid w:val="007829F3"/>
    <w:rsid w:val="00792F05"/>
    <w:rsid w:val="007A22A6"/>
    <w:rsid w:val="007B003F"/>
    <w:rsid w:val="007B493F"/>
    <w:rsid w:val="007D0208"/>
    <w:rsid w:val="007D3D2E"/>
    <w:rsid w:val="007D674F"/>
    <w:rsid w:val="007E55F0"/>
    <w:rsid w:val="007E7CA8"/>
    <w:rsid w:val="007F5947"/>
    <w:rsid w:val="00813A98"/>
    <w:rsid w:val="00820386"/>
    <w:rsid w:val="00823DB2"/>
    <w:rsid w:val="00861A88"/>
    <w:rsid w:val="008638B7"/>
    <w:rsid w:val="00866548"/>
    <w:rsid w:val="0087610C"/>
    <w:rsid w:val="00887B9F"/>
    <w:rsid w:val="00890791"/>
    <w:rsid w:val="008B6F48"/>
    <w:rsid w:val="008B7F1E"/>
    <w:rsid w:val="008C3966"/>
    <w:rsid w:val="008C6979"/>
    <w:rsid w:val="008C7E41"/>
    <w:rsid w:val="008E0F4F"/>
    <w:rsid w:val="008E7E7A"/>
    <w:rsid w:val="009028F7"/>
    <w:rsid w:val="0096232C"/>
    <w:rsid w:val="00972AE6"/>
    <w:rsid w:val="00973DE1"/>
    <w:rsid w:val="00975FE8"/>
    <w:rsid w:val="00977FC0"/>
    <w:rsid w:val="0098153E"/>
    <w:rsid w:val="00993682"/>
    <w:rsid w:val="009B425F"/>
    <w:rsid w:val="009E36F8"/>
    <w:rsid w:val="009F2594"/>
    <w:rsid w:val="00A07BF7"/>
    <w:rsid w:val="00A1144E"/>
    <w:rsid w:val="00A11DD9"/>
    <w:rsid w:val="00A24AB8"/>
    <w:rsid w:val="00A33310"/>
    <w:rsid w:val="00A86387"/>
    <w:rsid w:val="00A962F1"/>
    <w:rsid w:val="00AB022D"/>
    <w:rsid w:val="00AC7562"/>
    <w:rsid w:val="00AD3AE4"/>
    <w:rsid w:val="00B12014"/>
    <w:rsid w:val="00B261CF"/>
    <w:rsid w:val="00B33DEB"/>
    <w:rsid w:val="00B43F80"/>
    <w:rsid w:val="00B63AC5"/>
    <w:rsid w:val="00B8359C"/>
    <w:rsid w:val="00BA59BE"/>
    <w:rsid w:val="00BB4C77"/>
    <w:rsid w:val="00BC46C8"/>
    <w:rsid w:val="00BF54D6"/>
    <w:rsid w:val="00C2664C"/>
    <w:rsid w:val="00C31F13"/>
    <w:rsid w:val="00C54815"/>
    <w:rsid w:val="00C709EF"/>
    <w:rsid w:val="00CA451C"/>
    <w:rsid w:val="00D140C5"/>
    <w:rsid w:val="00D20724"/>
    <w:rsid w:val="00D81D6B"/>
    <w:rsid w:val="00D96FFE"/>
    <w:rsid w:val="00DF2808"/>
    <w:rsid w:val="00E03FED"/>
    <w:rsid w:val="00E1671E"/>
    <w:rsid w:val="00E4201A"/>
    <w:rsid w:val="00E44F74"/>
    <w:rsid w:val="00E634D0"/>
    <w:rsid w:val="00EA2D58"/>
    <w:rsid w:val="00ED5344"/>
    <w:rsid w:val="00F14488"/>
    <w:rsid w:val="00F15A76"/>
    <w:rsid w:val="00F23639"/>
    <w:rsid w:val="00F26CE3"/>
    <w:rsid w:val="00F47FBF"/>
    <w:rsid w:val="00F532B4"/>
    <w:rsid w:val="00F5672A"/>
    <w:rsid w:val="00F75CB8"/>
    <w:rsid w:val="00F8535C"/>
    <w:rsid w:val="00F945CB"/>
    <w:rsid w:val="00FA67F3"/>
    <w:rsid w:val="00FA699E"/>
    <w:rsid w:val="00FC0F66"/>
    <w:rsid w:val="00FC3E46"/>
    <w:rsid w:val="00FD0A52"/>
    <w:rsid w:val="00FD0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1C8"/>
  </w:style>
  <w:style w:type="paragraph" w:styleId="1">
    <w:name w:val="heading 1"/>
    <w:basedOn w:val="a"/>
    <w:next w:val="a"/>
    <w:qFormat/>
    <w:rsid w:val="001311C8"/>
    <w:pPr>
      <w:keepNext/>
      <w:numPr>
        <w:ilvl w:val="12"/>
      </w:numPr>
      <w:jc w:val="center"/>
      <w:outlineLvl w:val="0"/>
    </w:pPr>
    <w:rPr>
      <w:rFonts w:ascii="Arial" w:hAnsi="Arial"/>
      <w:b/>
      <w:sz w:val="24"/>
    </w:rPr>
  </w:style>
  <w:style w:type="paragraph" w:styleId="2">
    <w:name w:val="heading 2"/>
    <w:basedOn w:val="a"/>
    <w:next w:val="a"/>
    <w:qFormat/>
    <w:rsid w:val="001311C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1311C8"/>
    <w:pPr>
      <w:ind w:firstLine="720"/>
      <w:jc w:val="both"/>
    </w:pPr>
    <w:rPr>
      <w:rFonts w:ascii="Arial" w:hAnsi="Arial"/>
      <w:sz w:val="24"/>
    </w:rPr>
  </w:style>
  <w:style w:type="paragraph" w:styleId="20">
    <w:name w:val="Body Text Indent 2"/>
    <w:basedOn w:val="a"/>
    <w:semiHidden/>
    <w:rsid w:val="001311C8"/>
    <w:pPr>
      <w:spacing w:before="120"/>
      <w:ind w:firstLine="720"/>
      <w:jc w:val="both"/>
    </w:pPr>
    <w:rPr>
      <w:sz w:val="24"/>
    </w:rPr>
  </w:style>
  <w:style w:type="paragraph" w:styleId="3">
    <w:name w:val="Body Text Indent 3"/>
    <w:basedOn w:val="a"/>
    <w:semiHidden/>
    <w:rsid w:val="001311C8"/>
    <w:pPr>
      <w:ind w:firstLine="708"/>
      <w:jc w:val="both"/>
    </w:pPr>
  </w:style>
  <w:style w:type="paragraph" w:customStyle="1" w:styleId="10">
    <w:name w:val="Обычный1"/>
    <w:rsid w:val="001311C8"/>
  </w:style>
  <w:style w:type="paragraph" w:customStyle="1" w:styleId="11">
    <w:name w:val="Основной текст1"/>
    <w:basedOn w:val="10"/>
    <w:rsid w:val="001311C8"/>
    <w:pPr>
      <w:jc w:val="both"/>
    </w:pPr>
    <w:rPr>
      <w:sz w:val="18"/>
    </w:rPr>
  </w:style>
  <w:style w:type="paragraph" w:customStyle="1" w:styleId="31">
    <w:name w:val="Основной текст с отступом 31"/>
    <w:basedOn w:val="10"/>
    <w:rsid w:val="001311C8"/>
    <w:pPr>
      <w:ind w:firstLine="720"/>
      <w:jc w:val="both"/>
    </w:pPr>
    <w:rPr>
      <w:sz w:val="18"/>
    </w:rPr>
  </w:style>
  <w:style w:type="paragraph" w:styleId="a4">
    <w:name w:val="No Spacing"/>
    <w:uiPriority w:val="1"/>
    <w:qFormat/>
    <w:rsid w:val="008C3966"/>
    <w:pPr>
      <w:widowControl w:val="0"/>
    </w:pPr>
  </w:style>
  <w:style w:type="paragraph" w:styleId="a5">
    <w:name w:val="Balloon Text"/>
    <w:basedOn w:val="a"/>
    <w:semiHidden/>
    <w:rsid w:val="001311C8"/>
    <w:rPr>
      <w:rFonts w:ascii="Tahoma" w:hAnsi="Tahoma" w:cs="Tahoma"/>
      <w:sz w:val="16"/>
      <w:szCs w:val="16"/>
    </w:rPr>
  </w:style>
  <w:style w:type="paragraph" w:styleId="a6">
    <w:name w:val="Body Text"/>
    <w:basedOn w:val="a"/>
    <w:semiHidden/>
    <w:rsid w:val="001311C8"/>
    <w:pPr>
      <w:spacing w:after="120"/>
    </w:pPr>
  </w:style>
  <w:style w:type="paragraph" w:styleId="a7">
    <w:name w:val="Block Text"/>
    <w:basedOn w:val="a"/>
    <w:semiHidden/>
    <w:rsid w:val="001311C8"/>
    <w:pPr>
      <w:ind w:left="-1134" w:right="-1136"/>
      <w:jc w:val="both"/>
    </w:pPr>
    <w:rPr>
      <w:rFonts w:ascii="Times New Roman CYR" w:hAnsi="Times New Roman CYR"/>
      <w:sz w:val="18"/>
    </w:rPr>
  </w:style>
  <w:style w:type="paragraph" w:styleId="21">
    <w:name w:val="Body Text 2"/>
    <w:basedOn w:val="a"/>
    <w:semiHidden/>
    <w:rsid w:val="001311C8"/>
    <w:pPr>
      <w:spacing w:after="120" w:line="480" w:lineRule="auto"/>
    </w:pPr>
  </w:style>
  <w:style w:type="character" w:styleId="a8">
    <w:name w:val="Hyperlink"/>
    <w:basedOn w:val="a0"/>
    <w:uiPriority w:val="99"/>
    <w:unhideWhenUsed/>
    <w:rsid w:val="00383697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383697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0117A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117A5"/>
  </w:style>
  <w:style w:type="paragraph" w:styleId="ac">
    <w:name w:val="footer"/>
    <w:basedOn w:val="a"/>
    <w:link w:val="ad"/>
    <w:uiPriority w:val="99"/>
    <w:unhideWhenUsed/>
    <w:rsid w:val="000117A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117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1C8"/>
  </w:style>
  <w:style w:type="paragraph" w:styleId="1">
    <w:name w:val="heading 1"/>
    <w:basedOn w:val="a"/>
    <w:next w:val="a"/>
    <w:qFormat/>
    <w:rsid w:val="001311C8"/>
    <w:pPr>
      <w:keepNext/>
      <w:numPr>
        <w:ilvl w:val="12"/>
      </w:numPr>
      <w:jc w:val="center"/>
      <w:outlineLvl w:val="0"/>
    </w:pPr>
    <w:rPr>
      <w:rFonts w:ascii="Arial" w:hAnsi="Arial"/>
      <w:b/>
      <w:sz w:val="24"/>
    </w:rPr>
  </w:style>
  <w:style w:type="paragraph" w:styleId="2">
    <w:name w:val="heading 2"/>
    <w:basedOn w:val="a"/>
    <w:next w:val="a"/>
    <w:qFormat/>
    <w:rsid w:val="001311C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1311C8"/>
    <w:pPr>
      <w:ind w:firstLine="720"/>
      <w:jc w:val="both"/>
    </w:pPr>
    <w:rPr>
      <w:rFonts w:ascii="Arial" w:hAnsi="Arial"/>
      <w:sz w:val="24"/>
    </w:rPr>
  </w:style>
  <w:style w:type="paragraph" w:styleId="20">
    <w:name w:val="Body Text Indent 2"/>
    <w:basedOn w:val="a"/>
    <w:semiHidden/>
    <w:rsid w:val="001311C8"/>
    <w:pPr>
      <w:spacing w:before="120"/>
      <w:ind w:firstLine="720"/>
      <w:jc w:val="both"/>
    </w:pPr>
    <w:rPr>
      <w:sz w:val="24"/>
    </w:rPr>
  </w:style>
  <w:style w:type="paragraph" w:styleId="3">
    <w:name w:val="Body Text Indent 3"/>
    <w:basedOn w:val="a"/>
    <w:semiHidden/>
    <w:rsid w:val="001311C8"/>
    <w:pPr>
      <w:ind w:firstLine="708"/>
      <w:jc w:val="both"/>
    </w:pPr>
  </w:style>
  <w:style w:type="paragraph" w:customStyle="1" w:styleId="10">
    <w:name w:val="Обычный1"/>
    <w:rsid w:val="001311C8"/>
  </w:style>
  <w:style w:type="paragraph" w:customStyle="1" w:styleId="11">
    <w:name w:val="Основной текст1"/>
    <w:basedOn w:val="10"/>
    <w:rsid w:val="001311C8"/>
    <w:pPr>
      <w:jc w:val="both"/>
    </w:pPr>
    <w:rPr>
      <w:sz w:val="18"/>
    </w:rPr>
  </w:style>
  <w:style w:type="paragraph" w:customStyle="1" w:styleId="31">
    <w:name w:val="Основной текст с отступом 31"/>
    <w:basedOn w:val="10"/>
    <w:rsid w:val="001311C8"/>
    <w:pPr>
      <w:ind w:firstLine="720"/>
      <w:jc w:val="both"/>
    </w:pPr>
    <w:rPr>
      <w:sz w:val="18"/>
    </w:rPr>
  </w:style>
  <w:style w:type="paragraph" w:styleId="a4">
    <w:name w:val="No Spacing"/>
    <w:uiPriority w:val="1"/>
    <w:qFormat/>
    <w:rsid w:val="008C3966"/>
    <w:pPr>
      <w:widowControl w:val="0"/>
    </w:pPr>
  </w:style>
  <w:style w:type="paragraph" w:styleId="a5">
    <w:name w:val="Balloon Text"/>
    <w:basedOn w:val="a"/>
    <w:semiHidden/>
    <w:rsid w:val="001311C8"/>
    <w:rPr>
      <w:rFonts w:ascii="Tahoma" w:hAnsi="Tahoma" w:cs="Tahoma"/>
      <w:sz w:val="16"/>
      <w:szCs w:val="16"/>
    </w:rPr>
  </w:style>
  <w:style w:type="paragraph" w:styleId="a6">
    <w:name w:val="Body Text"/>
    <w:basedOn w:val="a"/>
    <w:semiHidden/>
    <w:rsid w:val="001311C8"/>
    <w:pPr>
      <w:spacing w:after="120"/>
    </w:pPr>
  </w:style>
  <w:style w:type="paragraph" w:styleId="a7">
    <w:name w:val="Block Text"/>
    <w:basedOn w:val="a"/>
    <w:semiHidden/>
    <w:rsid w:val="001311C8"/>
    <w:pPr>
      <w:ind w:left="-1134" w:right="-1136"/>
      <w:jc w:val="both"/>
    </w:pPr>
    <w:rPr>
      <w:rFonts w:ascii="Times New Roman CYR" w:hAnsi="Times New Roman CYR"/>
      <w:sz w:val="18"/>
    </w:rPr>
  </w:style>
  <w:style w:type="paragraph" w:styleId="21">
    <w:name w:val="Body Text 2"/>
    <w:basedOn w:val="a"/>
    <w:semiHidden/>
    <w:rsid w:val="001311C8"/>
    <w:pPr>
      <w:spacing w:after="120" w:line="480" w:lineRule="auto"/>
    </w:pPr>
  </w:style>
  <w:style w:type="character" w:styleId="a8">
    <w:name w:val="Hyperlink"/>
    <w:basedOn w:val="a0"/>
    <w:uiPriority w:val="99"/>
    <w:unhideWhenUsed/>
    <w:rsid w:val="00383697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383697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0117A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117A5"/>
  </w:style>
  <w:style w:type="paragraph" w:styleId="ac">
    <w:name w:val="footer"/>
    <w:basedOn w:val="a"/>
    <w:link w:val="ad"/>
    <w:uiPriority w:val="99"/>
    <w:unhideWhenUsed/>
    <w:rsid w:val="000117A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117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F4FB0120DFE78CA2C4A28CF10A64D8820B82F9883E55DABD8DD54596DFD28DB150502B3614C0103970847111DE3E50C0A814F6286U1GCN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F4FB0120DFE78CA2C4A28CF10A64D8820B82F9883E55DABD8DD54596DFD28DB150502B3614C0103970847111DE3E50C0A814F6286U1GC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capital.ru" TargetMode="Externa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1031</Words>
  <Characters>7247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</vt:lpstr>
    </vt:vector>
  </TitlesOfParts>
  <Company>C</Company>
  <LinksUpToDate>false</LinksUpToDate>
  <CharactersWithSpaces>8262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</dc:title>
  <dc:creator>V</dc:creator>
  <cp:lastModifiedBy>kolych</cp:lastModifiedBy>
  <cp:revision>13</cp:revision>
  <cp:lastPrinted>2020-08-19T12:43:00Z</cp:lastPrinted>
  <dcterms:created xsi:type="dcterms:W3CDTF">2021-09-14T13:19:00Z</dcterms:created>
  <dcterms:modified xsi:type="dcterms:W3CDTF">2021-09-20T11:47:00Z</dcterms:modified>
</cp:coreProperties>
</file>