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48" w:rsidRDefault="007E700A" w:rsidP="00B3368D">
      <w:pPr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7F6C4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64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2D" w:rsidRPr="007F6C48" w:rsidRDefault="009A362D" w:rsidP="00C830A8">
      <w:pPr>
        <w:spacing w:line="360" w:lineRule="auto"/>
        <w:ind w:left="2832" w:firstLine="708"/>
        <w:rPr>
          <w:rFonts w:ascii="Arial" w:hAnsi="Arial" w:cs="Arial"/>
          <w:b/>
          <w:bCs/>
          <w:vanish/>
          <w:sz w:val="16"/>
          <w:szCs w:val="16"/>
        </w:rPr>
      </w:pPr>
      <w:r w:rsidRPr="007F6C48">
        <w:rPr>
          <w:rFonts w:ascii="Arial" w:hAnsi="Arial" w:cs="Arial"/>
          <w:b/>
          <w:bCs/>
          <w:vanish/>
          <w:sz w:val="16"/>
          <w:szCs w:val="16"/>
        </w:rPr>
        <w:t>4</w:t>
      </w:r>
    </w:p>
    <w:p w:rsidR="00B91088" w:rsidRPr="007F6C48" w:rsidRDefault="00B91088" w:rsidP="00F565D8">
      <w:pPr>
        <w:spacing w:line="360" w:lineRule="auto"/>
        <w:ind w:left="2835"/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77"/>
        <w:gridCol w:w="4854"/>
        <w:gridCol w:w="2268"/>
        <w:gridCol w:w="142"/>
      </w:tblGrid>
      <w:tr w:rsidR="007F6C48" w:rsidRPr="007F6C48" w:rsidTr="007E700A">
        <w:trPr>
          <w:trHeight w:val="216"/>
        </w:trPr>
        <w:tc>
          <w:tcPr>
            <w:tcW w:w="11341" w:type="dxa"/>
            <w:gridSpan w:val="4"/>
            <w:vAlign w:val="center"/>
          </w:tcPr>
          <w:p w:rsidR="00250057" w:rsidRDefault="007F6C48" w:rsidP="007E700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sz w:val="16"/>
                <w:szCs w:val="16"/>
              </w:rPr>
              <w:t xml:space="preserve">ДОГОВОР ТЕКУЩЕГО БАНКОВСКОГО СЧЕТА ФИЗИЧЕСКОГО ЛИЦА </w:t>
            </w:r>
            <w:r w:rsidR="008E086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 xml:space="preserve">НЕРЕЗИДЕНТА </w:t>
            </w:r>
            <w:r w:rsidR="008E086B">
              <w:rPr>
                <w:rFonts w:ascii="Arial" w:hAnsi="Arial" w:cs="Arial"/>
                <w:b/>
                <w:sz w:val="16"/>
                <w:szCs w:val="16"/>
              </w:rPr>
              <w:t xml:space="preserve">РФ </w:t>
            </w:r>
          </w:p>
          <w:p w:rsidR="007F6C48" w:rsidRPr="007F6C48" w:rsidRDefault="007F6C48" w:rsidP="007E700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 w:rsidR="00784BFC"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 xml:space="preserve"> № </w:t>
            </w:r>
          </w:p>
          <w:p w:rsidR="007F6C48" w:rsidRPr="007F6C48" w:rsidRDefault="007F6C48" w:rsidP="007F6C48">
            <w:pPr>
              <w:pStyle w:val="2"/>
              <w:spacing w:before="120"/>
              <w:ind w:left="-142" w:right="-108"/>
              <w:jc w:val="center"/>
              <w:rPr>
                <w:sz w:val="16"/>
                <w:szCs w:val="16"/>
              </w:rPr>
            </w:pPr>
          </w:p>
          <w:p w:rsidR="007F6C48" w:rsidRPr="007F6C48" w:rsidRDefault="007F6C48" w:rsidP="00120442">
            <w:pPr>
              <w:pStyle w:val="2"/>
              <w:spacing w:before="120"/>
              <w:ind w:left="-142" w:right="-108"/>
              <w:jc w:val="right"/>
              <w:rPr>
                <w:spacing w:val="-8"/>
                <w:sz w:val="16"/>
                <w:szCs w:val="16"/>
              </w:rPr>
            </w:pPr>
          </w:p>
        </w:tc>
      </w:tr>
      <w:tr w:rsidR="00906B14" w:rsidRPr="007F6C48" w:rsidTr="007E700A">
        <w:trPr>
          <w:gridAfter w:val="1"/>
          <w:wAfter w:w="142" w:type="dxa"/>
          <w:trHeight w:val="80"/>
        </w:trPr>
        <w:tc>
          <w:tcPr>
            <w:tcW w:w="4077" w:type="dxa"/>
          </w:tcPr>
          <w:p w:rsidR="00906B14" w:rsidRPr="007F6C48" w:rsidRDefault="00906B14" w:rsidP="007E700A">
            <w:pPr>
              <w:ind w:left="62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г. </w:t>
            </w:r>
            <w:proofErr w:type="spellStart"/>
            <w:r w:rsidRPr="007F6C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Москва</w:t>
            </w:r>
            <w:proofErr w:type="spellEnd"/>
          </w:p>
        </w:tc>
        <w:tc>
          <w:tcPr>
            <w:tcW w:w="4854" w:type="dxa"/>
          </w:tcPr>
          <w:p w:rsidR="00906B14" w:rsidRPr="007F6C48" w:rsidRDefault="00906B14" w:rsidP="001204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pct15" w:color="auto" w:fill="FFFFFF"/>
          </w:tcPr>
          <w:p w:rsidR="00906B14" w:rsidRPr="007F6C48" w:rsidRDefault="00906B14" w:rsidP="007F6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06B14" w:rsidRPr="007F6C48" w:rsidRDefault="00906B14" w:rsidP="002A33CF">
      <w:pPr>
        <w:autoSpaceDE w:val="0"/>
        <w:autoSpaceDN w:val="0"/>
        <w:adjustRightInd w:val="0"/>
        <w:spacing w:line="213" w:lineRule="exact"/>
        <w:jc w:val="center"/>
        <w:rPr>
          <w:rFonts w:ascii="Arial" w:hAnsi="Arial" w:cs="Arial"/>
          <w:sz w:val="16"/>
          <w:szCs w:val="16"/>
          <w:lang w:val="en-US"/>
        </w:rPr>
      </w:pPr>
    </w:p>
    <w:p w:rsidR="00510DE0" w:rsidRPr="007F6C48" w:rsidRDefault="00510DE0" w:rsidP="002A33CF">
      <w:pPr>
        <w:autoSpaceDE w:val="0"/>
        <w:autoSpaceDN w:val="0"/>
        <w:adjustRightInd w:val="0"/>
        <w:spacing w:line="213" w:lineRule="exact"/>
        <w:jc w:val="center"/>
        <w:rPr>
          <w:rFonts w:ascii="Arial" w:hAnsi="Arial" w:cs="Arial"/>
          <w:sz w:val="16"/>
          <w:szCs w:val="16"/>
        </w:rPr>
      </w:pPr>
    </w:p>
    <w:p w:rsidR="00C830A8" w:rsidRPr="007F6C48" w:rsidRDefault="00C830A8" w:rsidP="007E700A">
      <w:pPr>
        <w:widowControl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Акционерное общество Банк "Развитие-Столица"</w:t>
      </w:r>
      <w:r w:rsidRPr="007F6C48">
        <w:rPr>
          <w:rFonts w:ascii="Arial" w:hAnsi="Arial" w:cs="Arial"/>
          <w:sz w:val="16"/>
          <w:szCs w:val="16"/>
        </w:rPr>
        <w:t xml:space="preserve">, именуемый в дальнейшем 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Банк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, в лице, действующего(ей) на основании, с одной стороны, и, именуемый(</w:t>
      </w:r>
      <w:proofErr w:type="spellStart"/>
      <w:r w:rsidRPr="007F6C48">
        <w:rPr>
          <w:rFonts w:ascii="Arial" w:hAnsi="Arial" w:cs="Arial"/>
          <w:sz w:val="16"/>
          <w:szCs w:val="16"/>
        </w:rPr>
        <w:t>ая</w:t>
      </w:r>
      <w:proofErr w:type="spellEnd"/>
      <w:r w:rsidRPr="007F6C48">
        <w:rPr>
          <w:rFonts w:ascii="Arial" w:hAnsi="Arial" w:cs="Arial"/>
          <w:sz w:val="16"/>
          <w:szCs w:val="16"/>
        </w:rPr>
        <w:t xml:space="preserve">) в дальнейшем 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Клиент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, с другой стороны, заключили Договор о нижеследующем:</w:t>
      </w:r>
    </w:p>
    <w:p w:rsidR="000968E8" w:rsidRPr="007F6C48" w:rsidRDefault="000968E8" w:rsidP="00C830A8">
      <w:pPr>
        <w:widowControl/>
        <w:ind w:right="-1"/>
        <w:jc w:val="both"/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1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Предмет договора</w:t>
      </w:r>
    </w:p>
    <w:p w:rsidR="000968E8" w:rsidRPr="007F6C48" w:rsidRDefault="000968E8" w:rsidP="000968E8">
      <w:pPr>
        <w:widowControl/>
        <w:ind w:left="360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1"/>
        </w:numPr>
        <w:tabs>
          <w:tab w:val="clear" w:pos="0"/>
          <w:tab w:val="num" w:pos="-284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открывает Клиенту текущий счет в валюте Российской Федерации:</w:t>
      </w:r>
    </w:p>
    <w:p w:rsidR="000968E8" w:rsidRPr="007F6C48" w:rsidRDefault="000968E8" w:rsidP="000968E8">
      <w:pPr>
        <w:widowControl/>
        <w:ind w:left="28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2"/>
      </w:tblGrid>
      <w:tr w:rsidR="000968E8" w:rsidRPr="007F6C48" w:rsidTr="0038420E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968E8" w:rsidRPr="007F6C48" w:rsidRDefault="000968E8" w:rsidP="003842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102" w:type="dxa"/>
            <w:tcBorders>
              <w:left w:val="nil"/>
            </w:tcBorders>
          </w:tcPr>
          <w:p w:rsidR="000968E8" w:rsidRPr="007F6C48" w:rsidRDefault="000968E8" w:rsidP="003842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968E8" w:rsidRPr="007F6C48" w:rsidRDefault="000968E8" w:rsidP="000968E8">
      <w:pPr>
        <w:widowControl/>
        <w:ind w:left="283"/>
        <w:jc w:val="both"/>
        <w:rPr>
          <w:rFonts w:ascii="Arial" w:hAnsi="Arial" w:cs="Arial"/>
          <w:sz w:val="16"/>
          <w:szCs w:val="16"/>
          <w:lang w:val="en-US"/>
        </w:rPr>
      </w:pPr>
    </w:p>
    <w:p w:rsidR="000968E8" w:rsidRPr="007F6C48" w:rsidRDefault="000968E8" w:rsidP="000968E8">
      <w:pPr>
        <w:widowControl/>
        <w:ind w:left="283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именуемый в дальнейшем </w:t>
      </w:r>
      <w:r w:rsidR="00825285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Счет</w:t>
      </w:r>
      <w:r w:rsidR="00825285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, для осуществления расчетно-кассового обслуживания Клиента, не связанного с предпринимательской деятельностью, принимает и зачисляет поступающие на Счет денежные средства, а также выполняет распоряжения Клиента о списании, перечислении и выдаче соответствующих сумм со Счета и проведении других операций по Счету на условиях и в порядке, предусмотренном настоящим Договором, действующим законодательством РФ, нормативными актами Банка России, других уполномоченных государственных органов РФ и действующими Банковскими правилами.</w:t>
      </w:r>
    </w:p>
    <w:p w:rsidR="000968E8" w:rsidRPr="007F6C48" w:rsidRDefault="000968E8" w:rsidP="000968E8">
      <w:pPr>
        <w:widowControl/>
        <w:numPr>
          <w:ilvl w:val="1"/>
          <w:numId w:val="1"/>
        </w:numPr>
        <w:tabs>
          <w:tab w:val="clear" w:pos="0"/>
          <w:tab w:val="num" w:pos="-284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Расчетно-кассовое обслуживание Клиента по настоящему Договору осуществляется Банком в дни и часы, определяемые внутренними документами Банка.</w:t>
      </w:r>
    </w:p>
    <w:p w:rsidR="000968E8" w:rsidRPr="007F6C48" w:rsidRDefault="000968E8" w:rsidP="000968E8">
      <w:pPr>
        <w:widowControl/>
        <w:numPr>
          <w:ilvl w:val="1"/>
          <w:numId w:val="1"/>
        </w:numPr>
        <w:tabs>
          <w:tab w:val="clear" w:pos="0"/>
          <w:tab w:val="num" w:pos="-284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Положения настоящего Договора распространяются на следующие формы безналичных расчетов: расчеты платежными поручениями, расчеты по аккредитиву, расчеты по инкассо. Совершение операций, не предусмотренных настоящим Договором, осуществляется Банком на основании отдельных договоров, заключенных с Клиентом. </w:t>
      </w:r>
    </w:p>
    <w:p w:rsidR="000968E8" w:rsidRPr="007F6C48" w:rsidRDefault="000968E8" w:rsidP="000968E8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11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Порядок открытия счета</w:t>
      </w:r>
    </w:p>
    <w:p w:rsidR="000968E8" w:rsidRPr="007F6C48" w:rsidRDefault="000968E8" w:rsidP="000968E8">
      <w:pPr>
        <w:widowControl/>
        <w:ind w:left="360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Для открытия Счета Клиент представляет в Банк следующие документы:</w:t>
      </w:r>
    </w:p>
    <w:p w:rsidR="000968E8" w:rsidRPr="007F6C48" w:rsidRDefault="000968E8" w:rsidP="000968E8">
      <w:pPr>
        <w:widowControl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документ, удостоверяющий личность Клиента;</w:t>
      </w:r>
    </w:p>
    <w:p w:rsidR="000968E8" w:rsidRPr="007F6C48" w:rsidRDefault="000968E8" w:rsidP="000968E8">
      <w:pPr>
        <w:widowControl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карточк</w:t>
      </w:r>
      <w:r w:rsidR="004E0350">
        <w:rPr>
          <w:rFonts w:ascii="Arial" w:hAnsi="Arial" w:cs="Arial"/>
          <w:sz w:val="16"/>
          <w:szCs w:val="16"/>
        </w:rPr>
        <w:t>у</w:t>
      </w:r>
      <w:r w:rsidRPr="007F6C48">
        <w:rPr>
          <w:rFonts w:ascii="Arial" w:hAnsi="Arial" w:cs="Arial"/>
          <w:sz w:val="16"/>
          <w:szCs w:val="16"/>
        </w:rPr>
        <w:t xml:space="preserve"> с обра</w:t>
      </w:r>
      <w:r w:rsidR="004E0350">
        <w:rPr>
          <w:rFonts w:ascii="Arial" w:hAnsi="Arial" w:cs="Arial"/>
          <w:sz w:val="16"/>
          <w:szCs w:val="16"/>
        </w:rPr>
        <w:t xml:space="preserve">зцами подписей и оттиска печати. </w:t>
      </w:r>
      <w:r w:rsidRPr="007F6C48">
        <w:rPr>
          <w:rFonts w:ascii="Arial" w:hAnsi="Arial" w:cs="Arial"/>
          <w:sz w:val="16"/>
          <w:szCs w:val="16"/>
        </w:rPr>
        <w:t xml:space="preserve">Подлинность </w:t>
      </w:r>
      <w:r w:rsidR="0037133B">
        <w:rPr>
          <w:rFonts w:ascii="Arial" w:hAnsi="Arial" w:cs="Arial"/>
          <w:sz w:val="16"/>
          <w:szCs w:val="16"/>
        </w:rPr>
        <w:t>содержащихся в</w:t>
      </w:r>
      <w:r w:rsidR="00081155">
        <w:rPr>
          <w:rFonts w:ascii="Arial" w:hAnsi="Arial" w:cs="Arial"/>
          <w:sz w:val="16"/>
          <w:szCs w:val="16"/>
        </w:rPr>
        <w:t xml:space="preserve"> ней</w:t>
      </w:r>
      <w:r w:rsidRPr="007F6C48">
        <w:rPr>
          <w:rFonts w:ascii="Arial" w:hAnsi="Arial" w:cs="Arial"/>
          <w:sz w:val="16"/>
          <w:szCs w:val="16"/>
        </w:rPr>
        <w:t xml:space="preserve"> подпис</w:t>
      </w:r>
      <w:r w:rsidR="00081155">
        <w:rPr>
          <w:rFonts w:ascii="Arial" w:hAnsi="Arial" w:cs="Arial"/>
          <w:sz w:val="16"/>
          <w:szCs w:val="16"/>
        </w:rPr>
        <w:t>ей</w:t>
      </w:r>
      <w:r w:rsidRPr="007F6C48">
        <w:rPr>
          <w:rFonts w:ascii="Arial" w:hAnsi="Arial" w:cs="Arial"/>
          <w:sz w:val="16"/>
          <w:szCs w:val="16"/>
        </w:rPr>
        <w:t xml:space="preserve"> может быть удостоверена нотариально либо уполномоченными лицами Банка;</w:t>
      </w:r>
    </w:p>
    <w:p w:rsidR="000968E8" w:rsidRPr="007F6C48" w:rsidRDefault="000968E8" w:rsidP="000968E8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Федерации;</w:t>
      </w:r>
    </w:p>
    <w:p w:rsidR="000968E8" w:rsidRPr="007F6C48" w:rsidRDefault="000968E8" w:rsidP="000968E8">
      <w:pPr>
        <w:widowControl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иные документы, предусмотренные действующим законодательством РФ и нормативными актами Банка России.</w:t>
      </w:r>
    </w:p>
    <w:p w:rsidR="000968E8" w:rsidRDefault="000968E8" w:rsidP="000968E8">
      <w:pPr>
        <w:widowControl/>
        <w:numPr>
          <w:ilvl w:val="1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открывает Клиенту Счет в течение 3 (Трех) рабочих дней с даты представления документов, предусмотренных п. 2.1. настоящего Договора, и проведения идентификации Клиента в соответствии с действующим законодательством.</w:t>
      </w:r>
    </w:p>
    <w:p w:rsidR="004E0350" w:rsidRPr="00A45950" w:rsidRDefault="004E0350" w:rsidP="004E0350">
      <w:pPr>
        <w:widowControl/>
        <w:numPr>
          <w:ilvl w:val="1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A45950">
        <w:rPr>
          <w:rFonts w:ascii="Arial" w:hAnsi="Arial" w:cs="Arial"/>
          <w:sz w:val="16"/>
          <w:szCs w:val="16"/>
        </w:rPr>
        <w:t>Клиент дает согласие на копирование Банком документа, удостоверяющего личность, для помещения копии в юридическое дело Клиента.</w:t>
      </w:r>
    </w:p>
    <w:p w:rsidR="000968E8" w:rsidRPr="007F6C48" w:rsidRDefault="000968E8" w:rsidP="000968E8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4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Порядок осуществления операций по Счету</w:t>
      </w:r>
    </w:p>
    <w:p w:rsidR="000968E8" w:rsidRPr="007F6C48" w:rsidRDefault="000968E8" w:rsidP="000968E8">
      <w:pPr>
        <w:widowControl/>
        <w:ind w:left="567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Зачисление на Счет денежных средств, переведенных в пользу Клиента в безналичном порядке, а также перечисление со Счета денежных средств в безналичном порядке производится не позднее рабочего дня, </w:t>
      </w:r>
      <w:proofErr w:type="gramStart"/>
      <w:r w:rsidRPr="007F6C48">
        <w:rPr>
          <w:rFonts w:ascii="Arial" w:hAnsi="Arial" w:cs="Arial"/>
          <w:sz w:val="16"/>
          <w:szCs w:val="16"/>
        </w:rPr>
        <w:t>следующего за днем получения Банком</w:t>
      </w:r>
      <w:proofErr w:type="gramEnd"/>
      <w:r w:rsidRPr="007F6C48">
        <w:rPr>
          <w:rFonts w:ascii="Arial" w:hAnsi="Arial" w:cs="Arial"/>
          <w:sz w:val="16"/>
          <w:szCs w:val="16"/>
        </w:rPr>
        <w:t xml:space="preserve"> соответствующего платежного или расчетного документа.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Прием наличных денежных средств с зачислением их </w:t>
      </w:r>
      <w:proofErr w:type="gramStart"/>
      <w:r w:rsidRPr="007F6C48">
        <w:rPr>
          <w:rFonts w:ascii="Arial" w:hAnsi="Arial" w:cs="Arial"/>
          <w:sz w:val="16"/>
          <w:szCs w:val="16"/>
        </w:rPr>
        <w:t>на Счет</w:t>
      </w:r>
      <w:proofErr w:type="gramEnd"/>
      <w:r w:rsidRPr="007F6C48">
        <w:rPr>
          <w:rFonts w:ascii="Arial" w:hAnsi="Arial" w:cs="Arial"/>
          <w:sz w:val="16"/>
          <w:szCs w:val="16"/>
        </w:rPr>
        <w:t xml:space="preserve"> и выдача наличных денежных средств со Счета производятся в установленное время работы кассы Банка. Клиент обязуется уведомить Банк по телефону о намерении получить со Счета денежные средства в наличной форме не менее чем за один рабочий день до предполагаемой даты их снятия.</w:t>
      </w:r>
    </w:p>
    <w:p w:rsidR="000968E8" w:rsidRPr="007F6C48" w:rsidRDefault="000968E8" w:rsidP="000968E8">
      <w:pPr>
        <w:pStyle w:val="ConsNormal"/>
        <w:numPr>
          <w:ilvl w:val="1"/>
          <w:numId w:val="4"/>
        </w:numPr>
        <w:jc w:val="both"/>
        <w:rPr>
          <w:sz w:val="16"/>
          <w:szCs w:val="16"/>
        </w:rPr>
      </w:pPr>
      <w:r w:rsidRPr="007F6C48">
        <w:rPr>
          <w:sz w:val="16"/>
          <w:szCs w:val="16"/>
        </w:rPr>
        <w:t xml:space="preserve">Банк принимает распоряжения по Счету от Клиента в установленном Банком порядке. Клиент может предоставить право распоряжения денежными средствами, находящимися на его Счете, другому физическому лицу, оформив доверенность в установленном законодательством порядке. В случае предоставления Клиентом права распоряжения денежными средствами, находящимися на его Счете на основании доверенности, в Банк представляется карточка с указанием доверенного </w:t>
      </w:r>
      <w:r w:rsidR="004E0350">
        <w:rPr>
          <w:sz w:val="16"/>
          <w:szCs w:val="16"/>
        </w:rPr>
        <w:t>лица.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Расчетные документы, заполняемые Клиентом, принимаются Банком к исполнению при наличии на первом экземпляре расчетного документа подписи физического лица, заявленной в карточке </w:t>
      </w:r>
      <w:r w:rsidR="008C6F1D">
        <w:rPr>
          <w:rFonts w:ascii="Arial" w:hAnsi="Arial" w:cs="Arial"/>
          <w:sz w:val="16"/>
          <w:szCs w:val="16"/>
        </w:rPr>
        <w:t>с образцами подписей и оттиска печати</w:t>
      </w:r>
      <w:r w:rsidRPr="007F6C48">
        <w:rPr>
          <w:rFonts w:ascii="Arial" w:hAnsi="Arial" w:cs="Arial"/>
          <w:sz w:val="16"/>
          <w:szCs w:val="16"/>
        </w:rPr>
        <w:t>. Если Клиентом предоставлено равное право подписи нескольким лицам, то подпись любого из этих лиц будет признаваться Банком действительной.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Операции по счету Клиента осуществляются Банком на основании надлежаще оформленных платежных и расчетных документов в пределах остатка средств на Счете. Частичная оплата платежных поручений не допускается.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Проценты на остаток средств на Счете не начисляются.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За совершение операций по Счету Клиент производит оплату в соответствии с Тарифами Банка, а также возмещает Банку иные расходы, связанные с расчетно-кассовым обслуживанием, по их фактической стоимости, которые списываются со Счета Клиента в </w:t>
      </w:r>
      <w:proofErr w:type="spellStart"/>
      <w:r w:rsidRPr="007F6C48">
        <w:rPr>
          <w:rFonts w:ascii="Arial" w:hAnsi="Arial" w:cs="Arial"/>
          <w:sz w:val="16"/>
          <w:szCs w:val="16"/>
        </w:rPr>
        <w:t>безакцептном</w:t>
      </w:r>
      <w:proofErr w:type="spellEnd"/>
      <w:r w:rsidRPr="007F6C48">
        <w:rPr>
          <w:rFonts w:ascii="Arial" w:hAnsi="Arial" w:cs="Arial"/>
          <w:sz w:val="16"/>
          <w:szCs w:val="16"/>
        </w:rPr>
        <w:t xml:space="preserve"> порядке при совершении операции. </w:t>
      </w:r>
    </w:p>
    <w:p w:rsidR="000968E8" w:rsidRPr="007F6C48" w:rsidRDefault="000968E8" w:rsidP="000968E8">
      <w:pPr>
        <w:widowControl/>
        <w:numPr>
          <w:ilvl w:val="1"/>
          <w:numId w:val="4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Выписки по Счету на бумажных носителях выдаются Клиенту и/или его доверенным лицам при наличии доверенности по их требованию. Выписка по Счету считается подтвержденной, если Клиент не представил свои замечания в течение 10-ти календарных дней от даты получения выписки.</w:t>
      </w:r>
    </w:p>
    <w:p w:rsidR="000968E8" w:rsidRPr="007F6C48" w:rsidRDefault="000968E8" w:rsidP="000968E8">
      <w:pPr>
        <w:widowControl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9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Обязанности и права Банка</w:t>
      </w:r>
    </w:p>
    <w:p w:rsidR="000968E8" w:rsidRPr="007F6C48" w:rsidRDefault="000968E8" w:rsidP="000968E8">
      <w:pPr>
        <w:widowControl/>
        <w:ind w:left="360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9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lastRenderedPageBreak/>
        <w:t xml:space="preserve">Банк обязуется: </w:t>
      </w:r>
    </w:p>
    <w:p w:rsidR="000968E8" w:rsidRPr="007F6C48" w:rsidRDefault="000968E8" w:rsidP="000968E8">
      <w:pPr>
        <w:widowControl/>
        <w:numPr>
          <w:ilvl w:val="2"/>
          <w:numId w:val="10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Принимать и зачислять поступающие на Счет суммы, выполнять распоряжения Клиента по их перечислению и выдаче, совершать иные операции, предусмотренные для счетов данного вида законодательством РФ и настоящим Договором.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Исполнять распоряжения Клиента в сроки, предусмотренные, настоящим договором и действующим законодательством РФ.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Предоставлять Клиенту документы, подтверждающие совершение им операций в Банке.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 Предоставлять выписки и справки по Счету по требованию Клиента.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Помещать информацию о Тарифах Банка и его реквизитах в доступном для обозрения Клиентов месте в операционных залах Банка.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Доставить по назначению расчетные документы, принятые от Клиента на инкассо. Комиссия Банка за доставку расчетных документов, принятых на инкассо от Клиента, взимается в размере, предусмотренном Тарифами Банка, путем </w:t>
      </w:r>
      <w:proofErr w:type="spellStart"/>
      <w:r w:rsidRPr="007F6C48">
        <w:rPr>
          <w:rFonts w:ascii="Arial" w:hAnsi="Arial" w:cs="Arial"/>
          <w:sz w:val="16"/>
          <w:szCs w:val="16"/>
        </w:rPr>
        <w:t>безакцептного</w:t>
      </w:r>
      <w:proofErr w:type="spellEnd"/>
      <w:r w:rsidRPr="007F6C48">
        <w:rPr>
          <w:rFonts w:ascii="Arial" w:hAnsi="Arial" w:cs="Arial"/>
          <w:sz w:val="16"/>
          <w:szCs w:val="16"/>
        </w:rPr>
        <w:t xml:space="preserve"> списания со счета Клиента в день принятия документов.  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Банк гарантирует сохранность и неприкосновенность средств на Счете Клиента. Наложение ареста на средства, находящиеся на Счете, может иметь место только в случаях, предусмотренных действующим законодательством РФ</w:t>
      </w:r>
      <w:r w:rsidRPr="007F6C48">
        <w:rPr>
          <w:rFonts w:ascii="Arial" w:hAnsi="Arial" w:cs="Arial"/>
          <w:b/>
          <w:bCs/>
          <w:sz w:val="16"/>
          <w:szCs w:val="16"/>
        </w:rPr>
        <w:t>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Сохранять банковскую тайну (тайну об операциях по Счету и сведений о Клиенте). Сведения, составляющие банковскую тайну, могут быть предоставлены только самому Клиенту или его представителю. Государственным органам и их должностным лицам такие сведения могут быть предоставлены исключительно в случаях и в порядке, предусмотренных действующим законодательством РФ.</w:t>
      </w:r>
    </w:p>
    <w:p w:rsidR="000968E8" w:rsidRPr="007F6C48" w:rsidRDefault="000968E8" w:rsidP="000968E8">
      <w:pPr>
        <w:widowControl/>
        <w:numPr>
          <w:ilvl w:val="2"/>
          <w:numId w:val="10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 Уведомлять об изменении времени обслуживания Клиентов Банком путем вывешивания соответствующего извещения на специальном стенде в помещении Банка.</w:t>
      </w:r>
    </w:p>
    <w:p w:rsidR="000968E8" w:rsidRPr="007F6C48" w:rsidRDefault="000968E8" w:rsidP="000968E8">
      <w:pPr>
        <w:widowControl/>
        <w:jc w:val="both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9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 xml:space="preserve">Банк вправе: 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Отказать в заключении договора банковского счета, совершении банковских операций по Счету, приостанавливать операции по Счету в случаях и порядке, установленных действующим законодательством РФ или настоящим Договором.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Использовать внесенные на Счет средства, гарантируя право Клиента беспрепятственно распоряжаться этими средствами в соответствии с условиями Договора. 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Клиент предоставляет Банку полномочия, а Банк на этом основании имеет право в </w:t>
      </w:r>
      <w:proofErr w:type="spellStart"/>
      <w:r w:rsidRPr="007F6C48">
        <w:rPr>
          <w:rFonts w:ascii="Arial" w:hAnsi="Arial" w:cs="Arial"/>
          <w:sz w:val="16"/>
          <w:szCs w:val="16"/>
        </w:rPr>
        <w:t>безакцептном</w:t>
      </w:r>
      <w:proofErr w:type="spellEnd"/>
      <w:r w:rsidRPr="007F6C48">
        <w:rPr>
          <w:rFonts w:ascii="Arial" w:hAnsi="Arial" w:cs="Arial"/>
          <w:sz w:val="16"/>
          <w:szCs w:val="16"/>
        </w:rPr>
        <w:t xml:space="preserve"> порядке списать со Счета, открытого в соответствии с настоящим Договором, сумму задолженности Клиента по любым денежным обязательствам последнего перед Банком. В случае необходимости при этом пересчет сумм в иностранной валюте в российские рубли производится по курсу ЦБ РФ на дату списания, если иной курс не установлен в договорах между Банком и Клиентом, на основании которых возникли соответствующие обязательства.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Принимать обоснованные и доступные в сложившихся обстоятельствах меры по установлению и идентификации Клиента и выгодоприобретателей, осуществляя сбор сведений и документов, являющихся основанием для совершения банковских операций и иных сделок, а также иной необходимой информации и документов. 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В случае обнаружения ошибочной записи по зачислению на Счет и/или списанию денежных средств со Счета производить без получения письменного согласия Клиента соответствующее исправление путем зачисления на Счет и/или списания денежных средств со Счета в порядке, установленном Банком, с последующим письменным уведомлением Клиента.   </w:t>
      </w:r>
    </w:p>
    <w:p w:rsidR="000968E8" w:rsidRPr="007F6C48" w:rsidRDefault="000968E8" w:rsidP="000968E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Не принимать к исполнению поручение Клиента в случае ненадлежащего его оформления, не соответствия подписи образцу, содержащемуся в представленной Клиентом </w:t>
      </w:r>
      <w:r w:rsidR="00750A3B">
        <w:rPr>
          <w:rFonts w:ascii="Arial" w:hAnsi="Arial" w:cs="Arial"/>
          <w:sz w:val="16"/>
          <w:szCs w:val="16"/>
        </w:rPr>
        <w:t>К</w:t>
      </w:r>
      <w:r w:rsidRPr="007F6C48">
        <w:rPr>
          <w:rFonts w:ascii="Arial" w:hAnsi="Arial" w:cs="Arial"/>
          <w:sz w:val="16"/>
          <w:szCs w:val="16"/>
        </w:rPr>
        <w:t>арточке</w:t>
      </w:r>
      <w:r w:rsidR="009F39AB">
        <w:rPr>
          <w:rFonts w:ascii="Arial" w:hAnsi="Arial" w:cs="Arial"/>
          <w:sz w:val="16"/>
          <w:szCs w:val="16"/>
        </w:rPr>
        <w:t xml:space="preserve"> с образцами подписей и оттиска печати</w:t>
      </w:r>
      <w:r w:rsidRPr="007F6C48">
        <w:rPr>
          <w:rFonts w:ascii="Arial" w:hAnsi="Arial" w:cs="Arial"/>
          <w:sz w:val="16"/>
          <w:szCs w:val="16"/>
        </w:rPr>
        <w:t>, или противоречия (несоответствия) указанной операции действующему законодательству РФ.</w:t>
      </w:r>
    </w:p>
    <w:p w:rsidR="00E34ED8" w:rsidRPr="00E34ED8" w:rsidRDefault="00E34ED8" w:rsidP="00E34ED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34ED8">
        <w:rPr>
          <w:rFonts w:ascii="Arial" w:hAnsi="Arial" w:cs="Arial"/>
          <w:sz w:val="16"/>
          <w:szCs w:val="16"/>
        </w:rPr>
        <w:t>Отказать Клиенту в совершении операции, в случае несоответствия проводимой операции режиму Счета.</w:t>
      </w:r>
    </w:p>
    <w:p w:rsidR="00E34ED8" w:rsidRPr="00E34ED8" w:rsidRDefault="00E34ED8" w:rsidP="00E34ED8">
      <w:pPr>
        <w:widowControl/>
        <w:numPr>
          <w:ilvl w:val="2"/>
          <w:numId w:val="9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34ED8">
        <w:rPr>
          <w:rFonts w:ascii="Arial" w:hAnsi="Arial" w:cs="Arial"/>
          <w:color w:val="000000"/>
          <w:sz w:val="16"/>
          <w:szCs w:val="16"/>
        </w:rPr>
        <w:t xml:space="preserve">В случае принятия решения об отказе в выполнении распоряжения о совершении операции в соответствии с п. 11 ст. 7 Федерального закона  от 07.08.2011 №115-ФЗ 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color w:val="000000"/>
          <w:sz w:val="16"/>
          <w:szCs w:val="16"/>
        </w:rPr>
        <w:t>О противодействии легализации (отмыванию) доходов, полученных преступным путем, и финансированию терроризма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color w:val="000000"/>
          <w:sz w:val="16"/>
          <w:szCs w:val="16"/>
        </w:rPr>
        <w:t xml:space="preserve">, Банк информирует Клиента о дате и причинах принятия соответствующего решения путем направления Клиенту информационного сообщения в письменной форме не позднее 5 (Пяти) рабочих дней со дня принятия такого решения </w:t>
      </w:r>
      <w:r w:rsidRPr="00E34ED8">
        <w:rPr>
          <w:rFonts w:ascii="Arial" w:hAnsi="Arial" w:cs="Arial"/>
          <w:bCs/>
          <w:color w:val="000000"/>
          <w:sz w:val="16"/>
          <w:szCs w:val="16"/>
        </w:rPr>
        <w:t>любым способом, позволяющим Клиенту получить сообщение и установить, что оно исходит от Банка, в том числе с использованием системы дистанционного банковского обслуживания.</w:t>
      </w:r>
    </w:p>
    <w:p w:rsidR="00E34ED8" w:rsidRPr="00E34ED8" w:rsidRDefault="00E34ED8" w:rsidP="00B3368D">
      <w:pPr>
        <w:widowControl/>
        <w:numPr>
          <w:ilvl w:val="2"/>
          <w:numId w:val="9"/>
        </w:numPr>
        <w:tabs>
          <w:tab w:val="clear" w:pos="357"/>
        </w:tabs>
        <w:jc w:val="both"/>
        <w:rPr>
          <w:rFonts w:ascii="Arial" w:hAnsi="Arial" w:cs="Arial"/>
          <w:sz w:val="16"/>
          <w:szCs w:val="16"/>
        </w:rPr>
      </w:pPr>
      <w:r w:rsidRPr="00E34ED8">
        <w:rPr>
          <w:rFonts w:ascii="Arial" w:hAnsi="Arial" w:cs="Arial"/>
          <w:color w:val="000000"/>
          <w:sz w:val="16"/>
          <w:szCs w:val="16"/>
        </w:rPr>
        <w:t xml:space="preserve">В случае расторжения настоящего Договора в соответствии с п. 5.2. ст. 7 Федерального закона  от 07.08.2011 №115-ФЗ 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color w:val="000000"/>
          <w:sz w:val="16"/>
          <w:szCs w:val="16"/>
        </w:rPr>
        <w:t>О противодействии легализации (отмыванию) доходов, полученных преступным путем, и финансированию терроризма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color w:val="000000"/>
          <w:sz w:val="16"/>
          <w:szCs w:val="16"/>
        </w:rPr>
        <w:t xml:space="preserve">, Банк информирует Клиента о дате и причинах принятия соответствующего решения, путем направления Клиенту уведомления о расторжении настоящего Договора в письменном виде  не позднее 5 (Пяти) рабочих дней со дня принятия такого решения </w:t>
      </w:r>
      <w:r w:rsidRPr="00E34ED8">
        <w:rPr>
          <w:rFonts w:ascii="Arial" w:hAnsi="Arial" w:cs="Arial"/>
          <w:bCs/>
          <w:color w:val="000000"/>
          <w:sz w:val="16"/>
          <w:szCs w:val="16"/>
        </w:rPr>
        <w:t>любым способом, позволяющим Клиенту получить уведомление и установить, что оно исходит от Банка, в том числе с использованием системы дистанционного банковского обслуживания.</w:t>
      </w:r>
    </w:p>
    <w:p w:rsidR="000968E8" w:rsidRPr="007F6C48" w:rsidRDefault="000968E8" w:rsidP="00B3368D">
      <w:pPr>
        <w:widowControl/>
        <w:numPr>
          <w:ilvl w:val="2"/>
          <w:numId w:val="9"/>
        </w:numPr>
        <w:tabs>
          <w:tab w:val="clear" w:pos="357"/>
        </w:tabs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В одностороннем порядке изменять Тарифы Банка на расчетно-кассовое обслуживание с уведомлением Клиента (путем вывешивания соответствующего извещения о новых тарифных ставках на специальном стенде в помещении Банка) за 10 банковских дней до введения их в действие.</w:t>
      </w:r>
    </w:p>
    <w:p w:rsidR="000968E8" w:rsidRPr="007F6C48" w:rsidRDefault="000968E8" w:rsidP="00E34ED8">
      <w:pPr>
        <w:widowControl/>
        <w:tabs>
          <w:tab w:val="num" w:pos="357"/>
          <w:tab w:val="left" w:pos="426"/>
        </w:tabs>
        <w:ind w:left="357"/>
        <w:jc w:val="both"/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5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Обязанности и права Клиента</w:t>
      </w:r>
    </w:p>
    <w:p w:rsidR="000968E8" w:rsidRPr="007F6C48" w:rsidRDefault="000968E8" w:rsidP="000968E8">
      <w:pPr>
        <w:widowControl/>
        <w:ind w:left="567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5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Клиент обязан:</w:t>
      </w:r>
    </w:p>
    <w:p w:rsidR="000968E8" w:rsidRPr="007F6C48" w:rsidRDefault="000968E8" w:rsidP="000968E8">
      <w:pPr>
        <w:numPr>
          <w:ilvl w:val="2"/>
          <w:numId w:val="5"/>
        </w:numPr>
        <w:tabs>
          <w:tab w:val="left" w:pos="284"/>
          <w:tab w:val="left" w:pos="426"/>
        </w:tabs>
        <w:ind w:hanging="2130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Представлять в Банк платежные и расчетные документы, оформленные в соответствии с нормативными актами Банка России.</w:t>
      </w:r>
    </w:p>
    <w:p w:rsidR="00E34ED8" w:rsidRPr="00E34ED8" w:rsidRDefault="00E34ED8" w:rsidP="00E34ED8">
      <w:pPr>
        <w:numPr>
          <w:ilvl w:val="2"/>
          <w:numId w:val="5"/>
        </w:numPr>
        <w:tabs>
          <w:tab w:val="clear" w:pos="213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34ED8">
        <w:rPr>
          <w:rFonts w:ascii="Arial" w:hAnsi="Arial" w:cs="Arial"/>
          <w:sz w:val="16"/>
          <w:szCs w:val="16"/>
        </w:rPr>
        <w:t xml:space="preserve">Не совершать операций по Счету, связанных с осуществлением предпринимательской деятельности или частной практики, за исключением деятельности, осуществляемой Клиентом, с применением специального налогового режима 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sz w:val="16"/>
          <w:szCs w:val="16"/>
        </w:rPr>
        <w:t>Налог на профессиональный доход</w:t>
      </w:r>
      <w:r w:rsidRPr="00A45950">
        <w:rPr>
          <w:rFonts w:ascii="Arial" w:hAnsi="Arial" w:cs="Arial"/>
          <w:b/>
          <w:bCs/>
          <w:sz w:val="16"/>
          <w:szCs w:val="16"/>
        </w:rPr>
        <w:t>"</w:t>
      </w:r>
      <w:r w:rsidRPr="00E34ED8">
        <w:rPr>
          <w:rFonts w:ascii="Arial" w:hAnsi="Arial" w:cs="Arial"/>
          <w:sz w:val="16"/>
          <w:szCs w:val="16"/>
        </w:rPr>
        <w:t>.</w:t>
      </w:r>
    </w:p>
    <w:p w:rsidR="000968E8" w:rsidRPr="007F6C48" w:rsidRDefault="000968E8" w:rsidP="000968E8">
      <w:pPr>
        <w:numPr>
          <w:ilvl w:val="2"/>
          <w:numId w:val="5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Оплачивать услуги Банка, связанные с открытием и ведением Счета, совершением расчетно-кассовых операций по Счету в соответствии с Тарифами Банка.</w:t>
      </w:r>
    </w:p>
    <w:p w:rsidR="000968E8" w:rsidRPr="007F6C48" w:rsidRDefault="000968E8" w:rsidP="000968E8">
      <w:pPr>
        <w:numPr>
          <w:ilvl w:val="2"/>
          <w:numId w:val="5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Проявлять заинтересованность и регулярно (не реже одного раза в десять календарных дней) самостоятельно осведомляться об изменении Тарифов Банка, платежных реквизитов Банка, о состоянии Счета, а также об иных условиях осуществления расчетно-кассового обслуживания. </w:t>
      </w:r>
    </w:p>
    <w:p w:rsidR="000968E8" w:rsidRPr="007F6C48" w:rsidRDefault="000968E8" w:rsidP="000968E8">
      <w:pPr>
        <w:pStyle w:val="aa"/>
        <w:numPr>
          <w:ilvl w:val="2"/>
          <w:numId w:val="5"/>
        </w:numPr>
        <w:tabs>
          <w:tab w:val="left" w:pos="426"/>
        </w:tabs>
        <w:ind w:left="357" w:hanging="357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Ответственность за достоверность представляемых в Банк документов, а также за правильность информации, содержащейся в поручениях, возлагается на Клиента.</w:t>
      </w:r>
    </w:p>
    <w:p w:rsidR="000968E8" w:rsidRPr="007F6C48" w:rsidRDefault="000968E8" w:rsidP="000968E8">
      <w:pPr>
        <w:pStyle w:val="aa"/>
        <w:numPr>
          <w:ilvl w:val="2"/>
          <w:numId w:val="5"/>
        </w:numPr>
        <w:tabs>
          <w:tab w:val="left" w:pos="426"/>
        </w:tabs>
        <w:ind w:left="357" w:hanging="357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Своевременно получать в Банке выписки по Счету и проверять произведенные Банком записи (операции по Счету), отраженные в выписках по Счету. В случае </w:t>
      </w:r>
      <w:proofErr w:type="gramStart"/>
      <w:r w:rsidRPr="007F6C48">
        <w:rPr>
          <w:rFonts w:ascii="Arial" w:hAnsi="Arial" w:cs="Arial"/>
          <w:sz w:val="16"/>
          <w:szCs w:val="16"/>
        </w:rPr>
        <w:t>обнаружения</w:t>
      </w:r>
      <w:proofErr w:type="gramEnd"/>
      <w:r w:rsidRPr="007F6C48">
        <w:rPr>
          <w:rFonts w:ascii="Arial" w:hAnsi="Arial" w:cs="Arial"/>
          <w:sz w:val="16"/>
          <w:szCs w:val="16"/>
        </w:rPr>
        <w:t xml:space="preserve"> ошибочно зачисленных на его Счет и/или списанных с его Счета средств не позднее 10 календарных дней после получения выписки, сообщать об этом Банку.</w:t>
      </w:r>
    </w:p>
    <w:p w:rsidR="000968E8" w:rsidRPr="007F6C48" w:rsidRDefault="000968E8" w:rsidP="000968E8">
      <w:pPr>
        <w:widowControl/>
        <w:numPr>
          <w:ilvl w:val="2"/>
          <w:numId w:val="5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В течение 10 рабочих дней с даты изменения данных, подлежащих установлению при открытии Счета, информировать Банк в письменной форме либо предоставить подтверждающие документы (их копии). При изменении данных, содержащихся в Карточке</w:t>
      </w:r>
      <w:r w:rsidR="005C2F94">
        <w:rPr>
          <w:rFonts w:ascii="Arial" w:hAnsi="Arial" w:cs="Arial"/>
          <w:sz w:val="16"/>
          <w:szCs w:val="16"/>
        </w:rPr>
        <w:t xml:space="preserve"> с образцами подписей и оттиска печати</w:t>
      </w:r>
      <w:r w:rsidRPr="007F6C48">
        <w:rPr>
          <w:rFonts w:ascii="Arial" w:hAnsi="Arial" w:cs="Arial"/>
          <w:sz w:val="16"/>
          <w:szCs w:val="16"/>
        </w:rPr>
        <w:t>, оформляется новая карточка в установленном Банком России порядке.</w:t>
      </w:r>
    </w:p>
    <w:p w:rsidR="000968E8" w:rsidRPr="007F6C48" w:rsidRDefault="000968E8" w:rsidP="000968E8">
      <w:pPr>
        <w:widowControl/>
        <w:numPr>
          <w:ilvl w:val="2"/>
          <w:numId w:val="5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Уведомлять Банк в письменной форме об отмене ранее выданной доверенности и обо всех иных изменениях, связанных с полномочиями по распоряжению денежными средствами на Счете.</w:t>
      </w:r>
    </w:p>
    <w:p w:rsidR="000968E8" w:rsidRPr="007F6C48" w:rsidRDefault="000968E8" w:rsidP="000968E8">
      <w:pPr>
        <w:widowControl/>
        <w:numPr>
          <w:ilvl w:val="2"/>
          <w:numId w:val="5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lastRenderedPageBreak/>
        <w:t>Предоставлять в Банк по требованию Банка и/или в случаях, установленных действующим законодательством РФ, информацию и документы, являющиеся основанием для совершения операций по Счету, в том числе и дополнительные сведения и иную необходимую информацию, разъясняющие экономическую сущность операций.</w:t>
      </w:r>
    </w:p>
    <w:p w:rsidR="000968E8" w:rsidRPr="007F6C48" w:rsidRDefault="000968E8" w:rsidP="00E34ED8">
      <w:pPr>
        <w:widowControl/>
        <w:numPr>
          <w:ilvl w:val="2"/>
          <w:numId w:val="5"/>
        </w:numPr>
        <w:tabs>
          <w:tab w:val="clear" w:pos="2130"/>
          <w:tab w:val="num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Предоставлять Банку, в целях валютного контроля, заверенные Клиентом копии документов, подтверждающие соответствие проводимой операции по списанию денежных средств со счета Клиента на рублевые счета нерезидентов режиму указанного в расчетном документе счета нерезидента. Копии указанных документов не предоставляются в случаях, предусмотренных действующим законодательством РФ.</w:t>
      </w:r>
    </w:p>
    <w:p w:rsidR="000968E8" w:rsidRPr="007F6C48" w:rsidRDefault="000968E8" w:rsidP="000968E8">
      <w:pPr>
        <w:widowControl/>
        <w:numPr>
          <w:ilvl w:val="1"/>
          <w:numId w:val="7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Клиент вправе:</w:t>
      </w:r>
    </w:p>
    <w:p w:rsidR="000968E8" w:rsidRPr="007F6C48" w:rsidRDefault="000968E8" w:rsidP="000968E8">
      <w:pPr>
        <w:widowControl/>
        <w:numPr>
          <w:ilvl w:val="2"/>
          <w:numId w:val="8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Осуществлять любые операции по Счету в пределах остатка средств, за исключением ограничений, налагаемых действующим законодательством РФ, Банком России, налоговыми и правоохранительными органами, а также самим Банком на основании заключенных между Банком и Клиентом договоров и соглашений.</w:t>
      </w:r>
    </w:p>
    <w:p w:rsidR="000968E8" w:rsidRPr="007F6C48" w:rsidRDefault="000968E8" w:rsidP="000968E8">
      <w:pPr>
        <w:widowControl/>
        <w:numPr>
          <w:ilvl w:val="2"/>
          <w:numId w:val="8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Получать от Банка справки о состоянии Счета, необходимую информацию и разъяснения по операциям, проведенным по его Счету.</w:t>
      </w:r>
    </w:p>
    <w:p w:rsidR="000968E8" w:rsidRPr="007F6C48" w:rsidRDefault="000968E8" w:rsidP="000968E8">
      <w:pPr>
        <w:widowControl/>
        <w:numPr>
          <w:ilvl w:val="2"/>
          <w:numId w:val="8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Отозвать в установленном нормативными актами Банка России порядке, платежные или расчетные документы на основании представленного в Банк заявления, составленного в двух экземплярах в произвольной форме с указанием реквизитов, необходимых для осуществления такого отзыва </w:t>
      </w:r>
    </w:p>
    <w:p w:rsidR="000968E8" w:rsidRPr="007F6C48" w:rsidRDefault="000968E8" w:rsidP="000968E8">
      <w:pPr>
        <w:widowControl/>
        <w:numPr>
          <w:ilvl w:val="2"/>
          <w:numId w:val="8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Предоставить другому физическому лицу (доверенному лицу) право распоряжения денежными средствами, находящимися на его Счете, на основании доверенности, оформленной в установленном действующим законодательством РФ порядке.</w:t>
      </w:r>
    </w:p>
    <w:p w:rsidR="000968E8" w:rsidRPr="007F6C48" w:rsidRDefault="000968E8" w:rsidP="000968E8">
      <w:pPr>
        <w:widowControl/>
        <w:tabs>
          <w:tab w:val="left" w:pos="426"/>
        </w:tabs>
        <w:ind w:left="357"/>
        <w:jc w:val="both"/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pStyle w:val="1"/>
        <w:widowControl/>
        <w:numPr>
          <w:ilvl w:val="0"/>
          <w:numId w:val="5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Защита персональных данных</w:t>
      </w:r>
    </w:p>
    <w:p w:rsidR="000968E8" w:rsidRPr="007F6C48" w:rsidRDefault="000968E8" w:rsidP="000968E8">
      <w:pPr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Стороны считают конфиденциальной информацию о персональных данных Клиента: 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Фамилия, имя и (если имеется) отчество;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Дата и место рождения;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Гражданство (подданство);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Реквизиты документа, удостоверяющего личность: серия, номер документа, дата выдачи, наименование органа, выдавшего документ, и код подразделения (если имеется);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Данные миграционной карты: номер карты, дата начала </w:t>
      </w:r>
      <w:proofErr w:type="gramStart"/>
      <w:r w:rsidRPr="007F6C48">
        <w:rPr>
          <w:rFonts w:ascii="Arial" w:hAnsi="Arial" w:cs="Arial"/>
          <w:sz w:val="16"/>
          <w:szCs w:val="16"/>
        </w:rPr>
        <w:t>срока пребывания</w:t>
      </w:r>
      <w:proofErr w:type="gramEnd"/>
      <w:r w:rsidRPr="007F6C48">
        <w:rPr>
          <w:rFonts w:ascii="Arial" w:hAnsi="Arial" w:cs="Arial"/>
          <w:sz w:val="16"/>
          <w:szCs w:val="16"/>
        </w:rPr>
        <w:t xml:space="preserve"> и дата окончания срока пребывания (если ее наличие предусмотрено действующим законодательством);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Адрес места жительства (регистрации);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Адрес места пребывания;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Идентификационный номер налогоплательщика (при наличии);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Номер контактных телефонов и факсов;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Адрес электронной почты (если существует);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Сведения о заключенных на момент заполнения договорах комиссии, поручения, доверительного управления, агентских, в соответствии с которыми клиент действует в интересах третьих лиц, и расчеты по которым будут производиться с использованием банковского счета клиента, открытого в Банке;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Сведения о лице, открывающем счет для физического лица (вносящем вклад в пользу физического лица) (в случае открытия счета (внесения вклада) не самим физическим лицом);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Место работы;</w:t>
      </w:r>
    </w:p>
    <w:p w:rsidR="000968E8" w:rsidRPr="007F6C48" w:rsidRDefault="000968E8" w:rsidP="000968E8">
      <w:pPr>
        <w:pStyle w:val="af1"/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Занимаемая должность.</w:t>
      </w: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Стороны примут все достаточные меры для предотвращения разглашения конфиденциальной информации.  </w:t>
      </w: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имеет право передавать третьим лицам указанные в п.6.1 настоящего Договора персональные данные в случаях, установленных действующим законодательством.</w:t>
      </w: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Банк обрабатывает персональные данные Клиента с целью предоставления Клиенту Банком полного комплекса банковских услуг. </w:t>
      </w: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Банк имеет право осуществлять все действия (операции) с персональными данными Клиентов, включая сбор, систематизацию, накопление, хранение, уточнение (обновление, изменение), использование, передачу в случаях, предусмотренных действующим законодательством, блокирование, уничтожение. Банк вправе обрабатывать персональные данные Клиента посредством включения его в списки и внесения в электронные базы данных Банка. </w:t>
      </w:r>
    </w:p>
    <w:p w:rsidR="000968E8" w:rsidRPr="007F6C48" w:rsidRDefault="000968E8" w:rsidP="000968E8">
      <w:pPr>
        <w:pStyle w:val="af1"/>
        <w:numPr>
          <w:ilvl w:val="1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color w:val="000000"/>
          <w:sz w:val="16"/>
          <w:szCs w:val="16"/>
        </w:rPr>
        <w:t xml:space="preserve">Подписывая настоящий Договор, Клиент выражает свое согласие на осуществление Банком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его персональных данных в соответствии с требованиями Федерального закона от 27.07.2006 №152-ФЗ </w:t>
      </w:r>
      <w:r w:rsidR="00825285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color w:val="000000"/>
          <w:sz w:val="16"/>
          <w:szCs w:val="16"/>
        </w:rPr>
        <w:t>О персональных данных</w:t>
      </w:r>
      <w:r w:rsidR="00825285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0968E8" w:rsidRPr="007F6C48" w:rsidRDefault="000968E8" w:rsidP="000968E8">
      <w:pPr>
        <w:pStyle w:val="af1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7F6C48">
        <w:rPr>
          <w:rFonts w:ascii="Arial" w:hAnsi="Arial" w:cs="Arial"/>
          <w:color w:val="000000"/>
          <w:sz w:val="16"/>
          <w:szCs w:val="16"/>
        </w:rPr>
        <w:t>(Указанные Клиентом персональные данные предоставляются в целях исполнения Договора, а также в целях информирования о других продуктах и услугах Банка. Согласие предоставляется с момента подписания Клиентом настоящего Договора на весь срок действия настоящего Договора).</w:t>
      </w:r>
    </w:p>
    <w:p w:rsidR="000968E8" w:rsidRPr="007F6C48" w:rsidRDefault="000968E8" w:rsidP="000968E8">
      <w:pPr>
        <w:pStyle w:val="af1"/>
        <w:ind w:left="284"/>
        <w:jc w:val="both"/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14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Срок действия и порядок расторжения договора</w:t>
      </w:r>
    </w:p>
    <w:p w:rsidR="000968E8" w:rsidRPr="007F6C48" w:rsidRDefault="000968E8" w:rsidP="000968E8">
      <w:pPr>
        <w:widowControl/>
        <w:ind w:left="360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Договор вступает в силу с момента подписания настоящего Договора и действует в течение неограниченного срока. </w:t>
      </w:r>
    </w:p>
    <w:p w:rsidR="000968E8" w:rsidRPr="007F6C48" w:rsidRDefault="000968E8" w:rsidP="000968E8">
      <w:pPr>
        <w:widowControl/>
        <w:numPr>
          <w:ilvl w:val="1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Договор может быть расторгнут, а Счет закрыт в любое время по заявлению Клиента, в котором должно содержаться подтверждение остатка средств на Счете на день закрытия и указание по распоряжению остатком средств. Остаток денежных средств на Счете перечисляется на другой счет Клиента либо выдается Клиенту наличными денежными средствами не позднее 7 (семи) дней после получения соответствующего письменного заявления Клиента.</w:t>
      </w:r>
    </w:p>
    <w:p w:rsidR="000968E8" w:rsidRPr="007F6C48" w:rsidRDefault="000968E8" w:rsidP="000968E8">
      <w:pPr>
        <w:widowControl/>
        <w:numPr>
          <w:ilvl w:val="1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вправе отказаться в одностороннем порядке от исполнения настоящего Договора в случаях предусмотренных действующим законодательством.</w:t>
      </w:r>
    </w:p>
    <w:p w:rsidR="000968E8" w:rsidRDefault="000968E8" w:rsidP="000968E8">
      <w:pPr>
        <w:widowControl/>
        <w:ind w:left="360"/>
        <w:jc w:val="both"/>
        <w:rPr>
          <w:rFonts w:ascii="Arial" w:hAnsi="Arial" w:cs="Arial"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0"/>
          <w:numId w:val="15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Ответственность Сторон и прочие положения</w:t>
      </w:r>
    </w:p>
    <w:p w:rsidR="000968E8" w:rsidRPr="007F6C48" w:rsidRDefault="000968E8" w:rsidP="000968E8">
      <w:pPr>
        <w:widowControl/>
        <w:ind w:left="360"/>
        <w:rPr>
          <w:rFonts w:ascii="Arial" w:hAnsi="Arial" w:cs="Arial"/>
          <w:b/>
          <w:bCs/>
          <w:sz w:val="16"/>
          <w:szCs w:val="16"/>
        </w:rPr>
      </w:pP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Стороны освобождаются от ответственности за невыполнение принятых на себя в соответствии с настоящим Договором обязательств, если докажут, что надлежащее их исполнение оказалось невозможным вследствие непреодолимой силы, т.е. чрезвычайных и непредотвратимых при данных условиях обстоятельств. Стороны несут ответственность по настоящему Договору при наличии вины и только за свои действия, если иное не установлено законодательством.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При выполнении Банком в установленном порядке поручений Клиента, Банк не несет ответственности за задержку исполнения, ошибки и неверные истолкования, которые могут возникнуть вследствие неясных, неполных или неточных платежных инструкций Клиента и по причинам, от Банка не зависящим.  Банк не несет ответственности за задержку или невыполнение распоряжений </w:t>
      </w:r>
      <w:r w:rsidRPr="007F6C48">
        <w:rPr>
          <w:rFonts w:ascii="Arial" w:hAnsi="Arial" w:cs="Arial"/>
          <w:sz w:val="16"/>
          <w:szCs w:val="16"/>
        </w:rPr>
        <w:lastRenderedPageBreak/>
        <w:t>Клиента в случае, если этому препятствуют постановления или решения, принятые законодательными, исполнительными или другими компетентными государственными органами РФ в соответствии с действующим законодательством.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не несет ответственности по операциям по Счету в связи с невыполнением либо ненадлежащим выполнением Клиентом обязанностей, предусмотренных п.5.1.5. настоящего Договора, Банк также не отвечает перед Клиентом в случаях, когда с использованием предусмотренных Банковскими правилами процедур Банк не мог установить факта выдачи распоряжения по Счету неуполномоченными лицами.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Банк не вмешивается в договорные отношения Клиента. Взаимные претензии по расчетам между Клиентом и его контрагентами по инкассо, кроме возникших по вине Банка, решаются в установленном законодательством порядке без участия Банка.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Денежные средства, находящиеся на счете, застрахованы в порядке, размере и на условиях, которые установлены Федеральным законом от 23.12.2003 N 177-ФЗ 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О страховании вкладов в банках Российской Федерации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Клиент уведомлен, что невыполнение им обязанности сообщить Банку об изменении своих данных, указанных в разделе 9 Договора в случае наступления страхового случая в соответствии с Федеральным законом от 23.12.2003 N 177-ФЗ 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>О страховании вкладов в банках Российской Федерации</w:t>
      </w:r>
      <w:r w:rsidR="00D4289C" w:rsidRPr="00A45950">
        <w:rPr>
          <w:rFonts w:ascii="Arial" w:hAnsi="Arial" w:cs="Arial"/>
          <w:b/>
          <w:bCs/>
          <w:sz w:val="16"/>
          <w:szCs w:val="16"/>
        </w:rPr>
        <w:t>"</w:t>
      </w:r>
      <w:r w:rsidRPr="007F6C48">
        <w:rPr>
          <w:rFonts w:ascii="Arial" w:hAnsi="Arial" w:cs="Arial"/>
          <w:sz w:val="16"/>
          <w:szCs w:val="16"/>
        </w:rPr>
        <w:t xml:space="preserve"> может повлечь ошибки при формировании реестра обязательств банка перед вкладчиками и задержки страховых выплат.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В случае возникновения споров, вытекающих из Договора или в связи с ним, стороны предпримут все необходимые меры для их урегулирования путем переговоров. Срок рассмотрения претензий по настоящему Договору </w:t>
      </w:r>
      <w:bookmarkStart w:id="0" w:name="_GoBack"/>
      <w:bookmarkEnd w:id="0"/>
      <w:r w:rsidRPr="007F6C48">
        <w:rPr>
          <w:rFonts w:ascii="Arial" w:hAnsi="Arial" w:cs="Arial"/>
          <w:sz w:val="16"/>
          <w:szCs w:val="16"/>
        </w:rPr>
        <w:t>5 (Пять) рабочих дней с момента получения претензии, но не более 10 (Десяти) рабочих дней с момента направления претензии.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>В случае невозможности разрешения споров путем переговоров указанные споры подлежат разрешению в суде по месту нахождения Банка в соответствии с действующим законодательством РФ.</w:t>
      </w:r>
    </w:p>
    <w:p w:rsidR="000968E8" w:rsidRPr="007F6C48" w:rsidRDefault="000968E8" w:rsidP="000968E8">
      <w:pPr>
        <w:widowControl/>
        <w:numPr>
          <w:ilvl w:val="1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7F6C48">
        <w:rPr>
          <w:rFonts w:ascii="Arial" w:hAnsi="Arial" w:cs="Arial"/>
          <w:sz w:val="16"/>
          <w:szCs w:val="16"/>
        </w:rPr>
        <w:t xml:space="preserve">Во всем остальном, что прямо не предусмотрено настоящим Договором, стороны руководствуются законодательством Российской Федерации. </w:t>
      </w:r>
    </w:p>
    <w:p w:rsidR="008E75EA" w:rsidRPr="007F6C48" w:rsidRDefault="008E75EA" w:rsidP="008E75EA">
      <w:pPr>
        <w:widowControl/>
        <w:ind w:left="360"/>
        <w:jc w:val="both"/>
        <w:rPr>
          <w:rFonts w:ascii="Arial" w:hAnsi="Arial" w:cs="Arial"/>
          <w:sz w:val="16"/>
          <w:szCs w:val="16"/>
        </w:rPr>
      </w:pPr>
    </w:p>
    <w:p w:rsidR="00C830A8" w:rsidRPr="007F6C48" w:rsidRDefault="00C830A8" w:rsidP="00C830A8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16"/>
          <w:szCs w:val="16"/>
        </w:rPr>
      </w:pPr>
      <w:r w:rsidRPr="007F6C48">
        <w:rPr>
          <w:rFonts w:ascii="Arial" w:hAnsi="Arial" w:cs="Arial"/>
          <w:b/>
          <w:bCs/>
          <w:sz w:val="16"/>
          <w:szCs w:val="16"/>
        </w:rPr>
        <w:t>Адр</w:t>
      </w:r>
      <w:r w:rsidR="008E75EA" w:rsidRPr="007F6C48">
        <w:rPr>
          <w:rFonts w:ascii="Arial" w:hAnsi="Arial" w:cs="Arial"/>
          <w:b/>
          <w:bCs/>
          <w:sz w:val="16"/>
          <w:szCs w:val="16"/>
        </w:rPr>
        <w:t>еса, реквизиты и подписи Сторон</w:t>
      </w:r>
    </w:p>
    <w:p w:rsidR="008E75EA" w:rsidRPr="007F6C48" w:rsidRDefault="008E75EA" w:rsidP="008E75EA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10536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967"/>
        <w:gridCol w:w="81"/>
        <w:gridCol w:w="2631"/>
        <w:gridCol w:w="306"/>
        <w:gridCol w:w="609"/>
        <w:gridCol w:w="3282"/>
      </w:tblGrid>
      <w:tr w:rsidR="00C830A8" w:rsidRPr="00DD3892" w:rsidTr="00825285">
        <w:trPr>
          <w:trHeight w:val="170"/>
        </w:trPr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30A8" w:rsidRPr="007F6C48" w:rsidRDefault="00C830A8" w:rsidP="009918AC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Банка:</w:t>
            </w:r>
          </w:p>
        </w:tc>
        <w:tc>
          <w:tcPr>
            <w:tcW w:w="8727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830A8" w:rsidRPr="00250057" w:rsidRDefault="00C830A8" w:rsidP="009918AC">
            <w:pPr>
              <w:pStyle w:val="2"/>
              <w:spacing w:after="40"/>
              <w:rPr>
                <w:sz w:val="16"/>
                <w:szCs w:val="16"/>
              </w:rPr>
            </w:pPr>
            <w:r w:rsidRPr="007F6C48">
              <w:rPr>
                <w:sz w:val="16"/>
                <w:szCs w:val="16"/>
              </w:rPr>
              <w:fldChar w:fldCharType="begin">
                <w:ffData>
                  <w:name w:val="BANK_NAME_C"/>
                  <w:enabled/>
                  <w:calcOnExit w:val="0"/>
                  <w:textInput>
                    <w:default w:val="BANK_NAME_C"/>
                  </w:textInput>
                </w:ffData>
              </w:fldChar>
            </w:r>
            <w:bookmarkStart w:id="1" w:name="BANK_NAME_C"/>
            <w:r w:rsidRPr="00250057">
              <w:rPr>
                <w:sz w:val="16"/>
                <w:szCs w:val="16"/>
              </w:rPr>
              <w:instrText xml:space="preserve"> </w:instrText>
            </w:r>
            <w:r w:rsidRPr="007F6C48">
              <w:rPr>
                <w:sz w:val="16"/>
                <w:szCs w:val="16"/>
                <w:lang w:val="en-US"/>
              </w:rPr>
              <w:instrText>FORMTEXT</w:instrText>
            </w:r>
            <w:r w:rsidRPr="00250057">
              <w:rPr>
                <w:sz w:val="16"/>
                <w:szCs w:val="16"/>
              </w:rPr>
              <w:instrText xml:space="preserve"> </w:instrText>
            </w:r>
            <w:r w:rsidRPr="007F6C48">
              <w:rPr>
                <w:sz w:val="16"/>
                <w:szCs w:val="16"/>
              </w:rPr>
            </w:r>
            <w:r w:rsidRPr="007F6C48">
              <w:rPr>
                <w:sz w:val="16"/>
                <w:szCs w:val="16"/>
              </w:rPr>
              <w:fldChar w:fldCharType="separate"/>
            </w:r>
            <w:r w:rsidRPr="007F6C48">
              <w:rPr>
                <w:sz w:val="16"/>
                <w:szCs w:val="16"/>
              </w:rPr>
              <w:t>АО Банк "Развитие-Столица"</w:t>
            </w:r>
            <w:r w:rsidRPr="007F6C48">
              <w:rPr>
                <w:sz w:val="16"/>
                <w:szCs w:val="16"/>
              </w:rPr>
              <w:fldChar w:fldCharType="end"/>
            </w:r>
            <w:bookmarkEnd w:id="1"/>
            <w:r w:rsidRPr="00250057">
              <w:rPr>
                <w:sz w:val="16"/>
                <w:szCs w:val="16"/>
              </w:rPr>
              <w:t xml:space="preserve">, </w:t>
            </w:r>
            <w:r w:rsidRPr="007F6C48">
              <w:rPr>
                <w:sz w:val="16"/>
                <w:szCs w:val="16"/>
              </w:rPr>
              <w:fldChar w:fldCharType="begin">
                <w:ffData>
                  <w:name w:val="ADRESS_B"/>
                  <w:enabled/>
                  <w:calcOnExit w:val="0"/>
                  <w:textInput>
                    <w:default w:val="ADRESS_B"/>
                  </w:textInput>
                </w:ffData>
              </w:fldChar>
            </w:r>
            <w:bookmarkStart w:id="2" w:name="ADRESS_B"/>
            <w:r w:rsidRPr="00250057">
              <w:rPr>
                <w:sz w:val="16"/>
                <w:szCs w:val="16"/>
              </w:rPr>
              <w:instrText xml:space="preserve"> </w:instrText>
            </w:r>
            <w:r w:rsidRPr="007F6C48">
              <w:rPr>
                <w:sz w:val="16"/>
                <w:szCs w:val="16"/>
                <w:lang w:val="en-US"/>
              </w:rPr>
              <w:instrText>FORMTEXT</w:instrText>
            </w:r>
            <w:r w:rsidRPr="00250057">
              <w:rPr>
                <w:sz w:val="16"/>
                <w:szCs w:val="16"/>
              </w:rPr>
              <w:instrText xml:space="preserve"> </w:instrText>
            </w:r>
            <w:r w:rsidRPr="007F6C48">
              <w:rPr>
                <w:sz w:val="16"/>
                <w:szCs w:val="16"/>
              </w:rPr>
            </w:r>
            <w:r w:rsidRPr="007F6C48">
              <w:rPr>
                <w:sz w:val="16"/>
                <w:szCs w:val="16"/>
              </w:rPr>
              <w:fldChar w:fldCharType="separate"/>
            </w:r>
            <w:r w:rsidRPr="007F6C48">
              <w:rPr>
                <w:sz w:val="16"/>
                <w:szCs w:val="16"/>
              </w:rPr>
              <w:t>105064, г Москва, пер Нижний Сусальный, д. 5, стр. 15,</w:t>
            </w:r>
            <w:r w:rsidRPr="007F6C48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C830A8" w:rsidRPr="007F6C48" w:rsidTr="00825285">
        <w:trPr>
          <w:trHeight w:val="170"/>
        </w:trPr>
        <w:tc>
          <w:tcPr>
            <w:tcW w:w="18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830A8" w:rsidRPr="007F6C48" w:rsidRDefault="00C830A8" w:rsidP="009918AC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Банка:</w:t>
            </w:r>
          </w:p>
        </w:tc>
        <w:tc>
          <w:tcPr>
            <w:tcW w:w="8727" w:type="dxa"/>
            <w:gridSpan w:val="7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30A8" w:rsidRPr="007F6C48" w:rsidRDefault="00C830A8" w:rsidP="009918AC">
            <w:pPr>
              <w:spacing w:after="60"/>
              <w:ind w:right="-108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7F6C48">
              <w:rPr>
                <w:rFonts w:ascii="Arial" w:hAnsi="Arial" w:cs="Arial"/>
                <w:spacing w:val="-6"/>
                <w:sz w:val="16"/>
                <w:szCs w:val="16"/>
              </w:rPr>
              <w:t xml:space="preserve">ИНН 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INN_B"/>
                  <w:enabled/>
                  <w:calcOnExit w:val="0"/>
                  <w:textInput>
                    <w:default w:val="INN_B"/>
                  </w:textInput>
                </w:ffData>
              </w:fldChar>
            </w:r>
            <w:bookmarkStart w:id="3" w:name="INN_B"/>
            <w:r w:rsidRPr="007F6C4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>7709345294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Pr="007F6C48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,</w:t>
            </w:r>
            <w:r w:rsidRPr="007F6C48">
              <w:rPr>
                <w:rFonts w:ascii="Arial" w:hAnsi="Arial" w:cs="Arial"/>
                <w:spacing w:val="-6"/>
                <w:sz w:val="16"/>
                <w:szCs w:val="16"/>
              </w:rPr>
              <w:t xml:space="preserve"> БИК 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BIC_B"/>
                  <w:enabled/>
                  <w:calcOnExit w:val="0"/>
                  <w:textInput>
                    <w:default w:val="BIC_B"/>
                  </w:textInput>
                </w:ffData>
              </w:fldChar>
            </w:r>
            <w:bookmarkStart w:id="4" w:name="BIC_B"/>
            <w:r w:rsidRPr="007F6C4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>044525984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Pr="007F6C48">
              <w:rPr>
                <w:rFonts w:ascii="Arial" w:hAnsi="Arial" w:cs="Arial"/>
                <w:spacing w:val="-6"/>
                <w:sz w:val="16"/>
                <w:szCs w:val="16"/>
              </w:rPr>
              <w:t xml:space="preserve">, к/с № 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RR_ACC_B"/>
                  <w:enabled/>
                  <w:calcOnExit w:val="0"/>
                  <w:textInput>
                    <w:default w:val="CORR_ACC_B"/>
                  </w:textInput>
                </w:ffData>
              </w:fldChar>
            </w:r>
            <w:bookmarkStart w:id="5" w:name="CORR_ACC_B"/>
            <w:r w:rsidRPr="007F6C4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>30101810000000000984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7F6C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6C48">
              <w:rPr>
                <w:rFonts w:ascii="Arial" w:hAnsi="Arial" w:cs="Arial"/>
                <w:spacing w:val="-6"/>
                <w:sz w:val="16"/>
                <w:szCs w:val="16"/>
              </w:rPr>
              <w:t xml:space="preserve">в 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БАНК_РКЦ"/>
                  <w:enabled/>
                  <w:calcOnExit w:val="0"/>
                  <w:textInput>
                    <w:default w:val="БАНК_РКЦ"/>
                  </w:textInput>
                </w:ffData>
              </w:fldChar>
            </w:r>
            <w:bookmarkStart w:id="6" w:name="БАНК_РКЦ"/>
            <w:r w:rsidRPr="007F6C4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t>ГУ БАНКА РОССИИ ПО ЦФО</w:t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830A8" w:rsidRPr="007F6C48" w:rsidTr="00825285">
        <w:trPr>
          <w:trHeight w:val="227"/>
        </w:trPr>
        <w:tc>
          <w:tcPr>
            <w:tcW w:w="3627" w:type="dxa"/>
            <w:gridSpan w:val="3"/>
            <w:vAlign w:val="bottom"/>
          </w:tcPr>
          <w:p w:rsidR="00C830A8" w:rsidRPr="007F6C48" w:rsidRDefault="00C830A8" w:rsidP="009918AC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830A8" w:rsidRPr="007F6C48" w:rsidRDefault="00C830A8" w:rsidP="00F55EBD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</w:tcPr>
          <w:p w:rsidR="00C830A8" w:rsidRPr="007F6C48" w:rsidRDefault="00C830A8" w:rsidP="009918AC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2" w:type="dxa"/>
            <w:vAlign w:val="bottom"/>
          </w:tcPr>
          <w:p w:rsidR="00C830A8" w:rsidRPr="007F6C48" w:rsidRDefault="00C830A8" w:rsidP="009918AC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830A8" w:rsidRPr="007F6C48" w:rsidRDefault="00C830A8" w:rsidP="00F55EBD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F55EBD" w:rsidRPr="007F6C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</w:tr>
      <w:tr w:rsidR="00C830A8" w:rsidRPr="007F6C48" w:rsidTr="00825285">
        <w:trPr>
          <w:trHeight w:hRule="exact" w:val="255"/>
        </w:trPr>
        <w:tc>
          <w:tcPr>
            <w:tcW w:w="2660" w:type="dxa"/>
            <w:gridSpan w:val="2"/>
            <w:tcBorders>
              <w:bottom w:val="double" w:sz="6" w:space="0" w:color="auto"/>
            </w:tcBorders>
          </w:tcPr>
          <w:p w:rsidR="00C830A8" w:rsidRPr="007F6C48" w:rsidRDefault="00C830A8" w:rsidP="009918A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6C4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7F6C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76" w:type="dxa"/>
            <w:gridSpan w:val="6"/>
            <w:tcBorders>
              <w:bottom w:val="double" w:sz="6" w:space="0" w:color="auto"/>
            </w:tcBorders>
          </w:tcPr>
          <w:p w:rsidR="00C830A8" w:rsidRPr="007F6C48" w:rsidRDefault="00C830A8" w:rsidP="009918AC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30A8" w:rsidRPr="007F6C48" w:rsidTr="008252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70"/>
        </w:trPr>
        <w:tc>
          <w:tcPr>
            <w:tcW w:w="1809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C830A8" w:rsidRPr="007F6C48" w:rsidRDefault="00C830A8" w:rsidP="009918AC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Ф.И.О. Клиента:</w:t>
            </w:r>
          </w:p>
        </w:tc>
        <w:tc>
          <w:tcPr>
            <w:tcW w:w="8727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C830A8" w:rsidRPr="007F6C48" w:rsidRDefault="00C830A8" w:rsidP="009918AC">
            <w:pPr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30A8" w:rsidRPr="00AD2C2C" w:rsidTr="008252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406"/>
        </w:trPr>
        <w:tc>
          <w:tcPr>
            <w:tcW w:w="180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830A8" w:rsidRPr="007F6C48" w:rsidRDefault="00C830A8" w:rsidP="009918AC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Клиента:</w:t>
            </w:r>
          </w:p>
        </w:tc>
        <w:tc>
          <w:tcPr>
            <w:tcW w:w="87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830A8" w:rsidRPr="00250057" w:rsidRDefault="00C830A8" w:rsidP="00F55EB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F6C48">
              <w:rPr>
                <w:rFonts w:ascii="Arial" w:hAnsi="Arial" w:cs="Arial"/>
                <w:sz w:val="16"/>
                <w:szCs w:val="16"/>
              </w:rPr>
              <w:t>Документ</w:t>
            </w:r>
            <w:r w:rsidRPr="00250057">
              <w:rPr>
                <w:rFonts w:ascii="Arial" w:hAnsi="Arial" w:cs="Arial"/>
                <w:sz w:val="16"/>
                <w:szCs w:val="16"/>
              </w:rPr>
              <w:t xml:space="preserve">    № </w:t>
            </w:r>
            <w:bookmarkStart w:id="7" w:name="AC_DOC_SER"/>
            <w:r w:rsidRPr="007F6C4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AC_DOC_SER"/>
                  <w:enabled/>
                  <w:calcOnExit w:val="0"/>
                  <w:textInput>
                    <w:default w:val="AC_DOC_SER"/>
                  </w:textInput>
                </w:ffData>
              </w:fldChar>
            </w:r>
            <w:r w:rsidRPr="00250057"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r w:rsidRPr="007F6C48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>FORMTEXT</w:instrText>
            </w:r>
            <w:r w:rsidRPr="00250057"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r w:rsidR="00AA20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AA20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7"/>
            <w:r w:rsidRPr="00250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50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50057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2500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6C48">
              <w:rPr>
                <w:rFonts w:ascii="Arial" w:hAnsi="Arial" w:cs="Arial"/>
                <w:sz w:val="16"/>
                <w:szCs w:val="16"/>
              </w:rPr>
              <w:t>выдан</w:t>
            </w:r>
            <w:r w:rsidRPr="00250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.,  </w:t>
            </w:r>
            <w:r w:rsidR="007D7C9F" w:rsidRPr="007D7C9F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D4289C">
              <w:rPr>
                <w:rFonts w:ascii="Arial" w:hAnsi="Arial" w:cs="Arial"/>
                <w:bCs/>
                <w:sz w:val="16"/>
                <w:szCs w:val="16"/>
              </w:rPr>
              <w:t>од</w:t>
            </w:r>
            <w:r w:rsidRPr="002500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4289C">
              <w:rPr>
                <w:rFonts w:ascii="Arial" w:hAnsi="Arial" w:cs="Arial"/>
                <w:bCs/>
                <w:sz w:val="16"/>
                <w:szCs w:val="16"/>
              </w:rPr>
              <w:t>подразделения</w:t>
            </w:r>
            <w:r w:rsidRPr="00250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8" w:name="AC_DOC_DEPART_CODE"/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AC_DOC_DEPART_CODE"/>
                  <w:enabled/>
                  <w:calcOnExit w:val="0"/>
                  <w:textInput>
                    <w:default w:val="AC_DOC_DEPART_CODE"/>
                  </w:textInput>
                </w:ffData>
              </w:fldChar>
            </w:r>
            <w:r w:rsidRPr="00250057"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r w:rsidRPr="007D7C9F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>FORMTEXT</w:instrText>
            </w:r>
            <w:r w:rsidRPr="00250057">
              <w:rPr>
                <w:rFonts w:ascii="Arial" w:hAnsi="Arial" w:cs="Arial"/>
                <w:b/>
                <w:sz w:val="16"/>
                <w:szCs w:val="16"/>
              </w:rPr>
              <w:instrText xml:space="preserve"> </w:instrText>
            </w:r>
            <w:r w:rsidR="00AA206E">
              <w:rPr>
                <w:rFonts w:ascii="Arial" w:hAnsi="Arial" w:cs="Arial"/>
                <w:b/>
                <w:sz w:val="16"/>
                <w:szCs w:val="16"/>
              </w:rPr>
            </w:r>
            <w:r w:rsidR="00AA20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F6C4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C830A8" w:rsidRPr="007F6C48" w:rsidTr="008252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70"/>
        </w:trPr>
        <w:tc>
          <w:tcPr>
            <w:tcW w:w="1809" w:type="dxa"/>
            <w:tcBorders>
              <w:top w:val="nil"/>
              <w:bottom w:val="double" w:sz="6" w:space="0" w:color="auto"/>
              <w:right w:val="single" w:sz="12" w:space="0" w:color="auto"/>
            </w:tcBorders>
          </w:tcPr>
          <w:p w:rsidR="00C830A8" w:rsidRPr="007F6C48" w:rsidRDefault="00C830A8" w:rsidP="009918AC">
            <w:pPr>
              <w:spacing w:before="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C48">
              <w:rPr>
                <w:rFonts w:ascii="Arial" w:hAnsi="Arial" w:cs="Arial"/>
                <w:b/>
                <w:bCs/>
                <w:sz w:val="16"/>
                <w:szCs w:val="16"/>
              </w:rPr>
              <w:t>Адрес Клиента:</w:t>
            </w:r>
          </w:p>
        </w:tc>
        <w:tc>
          <w:tcPr>
            <w:tcW w:w="8727" w:type="dxa"/>
            <w:gridSpan w:val="7"/>
            <w:tcBorders>
              <w:top w:val="nil"/>
              <w:left w:val="single" w:sz="12" w:space="0" w:color="auto"/>
              <w:bottom w:val="double" w:sz="6" w:space="0" w:color="auto"/>
            </w:tcBorders>
          </w:tcPr>
          <w:p w:rsidR="00C830A8" w:rsidRPr="007F6C48" w:rsidRDefault="00C830A8" w:rsidP="009918AC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285" w:rsidRPr="00C72546" w:rsidTr="00825285">
        <w:tc>
          <w:tcPr>
            <w:tcW w:w="3708" w:type="dxa"/>
            <w:gridSpan w:val="4"/>
            <w:vAlign w:val="bottom"/>
          </w:tcPr>
          <w:p w:rsidR="00825285" w:rsidRPr="00250057" w:rsidRDefault="00825285" w:rsidP="00825285">
            <w:pPr>
              <w:spacing w:before="20" w:after="80"/>
              <w:ind w:right="-1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25285" w:rsidRPr="00250057" w:rsidRDefault="00825285" w:rsidP="003637E4">
            <w:pPr>
              <w:spacing w:before="2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825285" w:rsidRPr="00250057" w:rsidRDefault="00825285" w:rsidP="003637E4">
            <w:pPr>
              <w:spacing w:before="2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bottom"/>
          </w:tcPr>
          <w:p w:rsidR="00825285" w:rsidRPr="00250057" w:rsidRDefault="00825285" w:rsidP="003637E4">
            <w:pPr>
              <w:spacing w:before="2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5285" w:rsidRPr="00C72546" w:rsidRDefault="00825285" w:rsidP="00F55EBD">
            <w:pPr>
              <w:spacing w:before="20" w:after="8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7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instrText xml:space="preserve"> DOCVARIABLE  ФИО  \* MERGEFORMAT </w:instrText>
            </w:r>
            <w:r>
              <w:fldChar w:fldCharType="end"/>
            </w:r>
            <w:r w:rsidRPr="00C725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</w:p>
        </w:tc>
      </w:tr>
      <w:tr w:rsidR="00825285" w:rsidRPr="00C72546" w:rsidTr="00825285">
        <w:tc>
          <w:tcPr>
            <w:tcW w:w="3708" w:type="dxa"/>
            <w:gridSpan w:val="4"/>
            <w:vAlign w:val="bottom"/>
          </w:tcPr>
          <w:p w:rsidR="00825285" w:rsidRPr="00C72546" w:rsidRDefault="00825285" w:rsidP="003637E4">
            <w:pPr>
              <w:spacing w:before="20" w:after="8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31" w:type="dxa"/>
          </w:tcPr>
          <w:p w:rsidR="00825285" w:rsidRPr="00C72546" w:rsidRDefault="00825285" w:rsidP="003637E4">
            <w:pPr>
              <w:spacing w:before="2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7254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A45950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C7254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06" w:type="dxa"/>
          </w:tcPr>
          <w:p w:rsidR="00825285" w:rsidRPr="00C72546" w:rsidRDefault="00825285" w:rsidP="003637E4">
            <w:pPr>
              <w:spacing w:before="2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1" w:type="dxa"/>
            <w:gridSpan w:val="2"/>
            <w:vAlign w:val="bottom"/>
          </w:tcPr>
          <w:p w:rsidR="00825285" w:rsidRPr="00C72546" w:rsidRDefault="00825285" w:rsidP="003637E4">
            <w:pPr>
              <w:spacing w:before="2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45950">
              <w:rPr>
                <w:rFonts w:ascii="Arial" w:hAnsi="Arial" w:cs="Arial"/>
                <w:sz w:val="16"/>
                <w:szCs w:val="16"/>
              </w:rPr>
              <w:t>(Фамилия И.О.)</w:t>
            </w:r>
          </w:p>
        </w:tc>
      </w:tr>
    </w:tbl>
    <w:p w:rsidR="00825285" w:rsidRPr="00A45950" w:rsidRDefault="00825285" w:rsidP="00825285">
      <w:pPr>
        <w:widowControl/>
        <w:rPr>
          <w:rFonts w:ascii="Arial" w:hAnsi="Arial" w:cs="Arial"/>
          <w:sz w:val="16"/>
          <w:szCs w:val="16"/>
        </w:rPr>
      </w:pPr>
      <w:r w:rsidRPr="00A45950">
        <w:rPr>
          <w:rFonts w:ascii="Arial" w:hAnsi="Arial" w:cs="Arial"/>
          <w:sz w:val="16"/>
          <w:szCs w:val="16"/>
        </w:rPr>
        <w:t>С Тарифами Банка ознакомлен и согласен.</w:t>
      </w:r>
    </w:p>
    <w:tbl>
      <w:tblPr>
        <w:tblW w:w="1053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3715"/>
        <w:gridCol w:w="2637"/>
        <w:gridCol w:w="284"/>
        <w:gridCol w:w="3899"/>
      </w:tblGrid>
      <w:tr w:rsidR="00825285" w:rsidRPr="00A45950" w:rsidTr="00825285">
        <w:tc>
          <w:tcPr>
            <w:tcW w:w="3708" w:type="dxa"/>
            <w:vAlign w:val="bottom"/>
          </w:tcPr>
          <w:p w:rsidR="00825285" w:rsidRPr="00A45950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25285" w:rsidRPr="00A45950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25285" w:rsidRPr="00A45950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825285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5285" w:rsidRPr="00A45950" w:rsidRDefault="00825285" w:rsidP="00F55EBD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95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F55EB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</w:tr>
      <w:tr w:rsidR="00825285" w:rsidRPr="00A45950" w:rsidTr="00825285">
        <w:tc>
          <w:tcPr>
            <w:tcW w:w="3708" w:type="dxa"/>
            <w:vAlign w:val="bottom"/>
          </w:tcPr>
          <w:p w:rsidR="00825285" w:rsidRPr="00A45950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825285" w:rsidRPr="00A45950" w:rsidRDefault="00825285" w:rsidP="003637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595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25285" w:rsidRPr="00A45950" w:rsidRDefault="00825285" w:rsidP="003637E4">
            <w:pPr>
              <w:spacing w:before="2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vAlign w:val="bottom"/>
          </w:tcPr>
          <w:p w:rsidR="00825285" w:rsidRPr="00A45950" w:rsidRDefault="00825285" w:rsidP="003637E4">
            <w:pPr>
              <w:spacing w:before="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5950">
              <w:rPr>
                <w:rFonts w:ascii="Arial" w:hAnsi="Arial" w:cs="Arial"/>
                <w:sz w:val="16"/>
                <w:szCs w:val="16"/>
              </w:rPr>
              <w:t>Фамилия И.О.)</w:t>
            </w:r>
          </w:p>
        </w:tc>
      </w:tr>
    </w:tbl>
    <w:p w:rsidR="00825285" w:rsidRPr="00A45950" w:rsidRDefault="00825285" w:rsidP="00825285">
      <w:pPr>
        <w:jc w:val="both"/>
        <w:rPr>
          <w:rFonts w:ascii="Arial" w:hAnsi="Arial" w:cs="Arial"/>
          <w:sz w:val="16"/>
          <w:szCs w:val="16"/>
        </w:rPr>
      </w:pPr>
    </w:p>
    <w:sectPr w:rsidR="00825285" w:rsidRPr="00A45950" w:rsidSect="00B3368D">
      <w:footerReference w:type="default" r:id="rId8"/>
      <w:endnotePr>
        <w:numFmt w:val="decimal"/>
      </w:endnotePr>
      <w:pgSz w:w="11907" w:h="16840"/>
      <w:pgMar w:top="1134" w:right="851" w:bottom="1134" w:left="851" w:header="720" w:footer="3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9B" w:rsidRDefault="00FD4C9B">
      <w:r>
        <w:separator/>
      </w:r>
    </w:p>
  </w:endnote>
  <w:endnote w:type="continuationSeparator" w:id="0">
    <w:p w:rsidR="00FD4C9B" w:rsidRDefault="00F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DE" w:rsidRDefault="00ED5AD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06E">
      <w:rPr>
        <w:noProof/>
      </w:rPr>
      <w:t>3</w:t>
    </w:r>
    <w:r>
      <w:fldChar w:fldCharType="end"/>
    </w:r>
  </w:p>
  <w:p w:rsidR="00ED5ADE" w:rsidRDefault="00ED5A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9B" w:rsidRDefault="00FD4C9B">
      <w:r>
        <w:separator/>
      </w:r>
    </w:p>
  </w:footnote>
  <w:footnote w:type="continuationSeparator" w:id="0">
    <w:p w:rsidR="00FD4C9B" w:rsidRDefault="00F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61F"/>
    <w:multiLevelType w:val="multilevel"/>
    <w:tmpl w:val="02A81F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E35A5B"/>
    <w:multiLevelType w:val="multilevel"/>
    <w:tmpl w:val="0F9296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5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2">
    <w:nsid w:val="0C997C44"/>
    <w:multiLevelType w:val="multilevel"/>
    <w:tmpl w:val="AFB09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">
    <w:nsid w:val="0DF81361"/>
    <w:multiLevelType w:val="hybridMultilevel"/>
    <w:tmpl w:val="3FBC86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35074"/>
    <w:multiLevelType w:val="multilevel"/>
    <w:tmpl w:val="C0B67B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5">
    <w:nsid w:val="10704734"/>
    <w:multiLevelType w:val="multilevel"/>
    <w:tmpl w:val="AFB09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6">
    <w:nsid w:val="12114D23"/>
    <w:multiLevelType w:val="multilevel"/>
    <w:tmpl w:val="A57C23AC"/>
    <w:lvl w:ilvl="0">
      <w:start w:val="5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7">
    <w:nsid w:val="12725E7B"/>
    <w:multiLevelType w:val="multilevel"/>
    <w:tmpl w:val="46B29A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33934D2"/>
    <w:multiLevelType w:val="multilevel"/>
    <w:tmpl w:val="C0B67B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9">
    <w:nsid w:val="1C2E4944"/>
    <w:multiLevelType w:val="multilevel"/>
    <w:tmpl w:val="2E04AD62"/>
    <w:lvl w:ilvl="0">
      <w:start w:val="3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0">
    <w:nsid w:val="1D0D23CE"/>
    <w:multiLevelType w:val="multilevel"/>
    <w:tmpl w:val="A9F803C4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bCs/>
      </w:rPr>
    </w:lvl>
  </w:abstractNum>
  <w:abstractNum w:abstractNumId="11">
    <w:nsid w:val="1F6C38D6"/>
    <w:multiLevelType w:val="multilevel"/>
    <w:tmpl w:val="0F9296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5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2">
    <w:nsid w:val="22293F9D"/>
    <w:multiLevelType w:val="multilevel"/>
    <w:tmpl w:val="A90A59C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3">
    <w:nsid w:val="22D56DC8"/>
    <w:multiLevelType w:val="multilevel"/>
    <w:tmpl w:val="2910BA30"/>
    <w:lvl w:ilvl="0">
      <w:start w:val="3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5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4">
    <w:nsid w:val="2A3A1CAD"/>
    <w:multiLevelType w:val="multilevel"/>
    <w:tmpl w:val="88A0F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D3921B5"/>
    <w:multiLevelType w:val="multilevel"/>
    <w:tmpl w:val="69660B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5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6">
    <w:nsid w:val="31A70960"/>
    <w:multiLevelType w:val="multilevel"/>
    <w:tmpl w:val="FA8A29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3810968"/>
    <w:multiLevelType w:val="multilevel"/>
    <w:tmpl w:val="72E8D2E6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18">
    <w:nsid w:val="41E355B4"/>
    <w:multiLevelType w:val="multilevel"/>
    <w:tmpl w:val="EDC0A7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9214E2F"/>
    <w:multiLevelType w:val="multilevel"/>
    <w:tmpl w:val="7A826CD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E9B58D3"/>
    <w:multiLevelType w:val="hybridMultilevel"/>
    <w:tmpl w:val="0CE62E34"/>
    <w:lvl w:ilvl="0" w:tplc="70F85C1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5757AC"/>
    <w:multiLevelType w:val="multilevel"/>
    <w:tmpl w:val="C0B67B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22">
    <w:nsid w:val="50CD1AEE"/>
    <w:multiLevelType w:val="multilevel"/>
    <w:tmpl w:val="B302F6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23">
    <w:nsid w:val="525D027C"/>
    <w:multiLevelType w:val="hybridMultilevel"/>
    <w:tmpl w:val="BB04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E1344E"/>
    <w:multiLevelType w:val="hybridMultilevel"/>
    <w:tmpl w:val="74AA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243C8"/>
    <w:multiLevelType w:val="hybridMultilevel"/>
    <w:tmpl w:val="B21A3E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05154E"/>
    <w:multiLevelType w:val="multilevel"/>
    <w:tmpl w:val="76040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27">
    <w:nsid w:val="60711801"/>
    <w:multiLevelType w:val="multilevel"/>
    <w:tmpl w:val="8A64B13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28">
    <w:nsid w:val="62785AF9"/>
    <w:multiLevelType w:val="hybridMultilevel"/>
    <w:tmpl w:val="893076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F19DD"/>
    <w:multiLevelType w:val="hybridMultilevel"/>
    <w:tmpl w:val="E7544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B6BA5"/>
    <w:multiLevelType w:val="multilevel"/>
    <w:tmpl w:val="B302F6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1">
    <w:nsid w:val="6A284218"/>
    <w:multiLevelType w:val="hybridMultilevel"/>
    <w:tmpl w:val="A29A87E2"/>
    <w:lvl w:ilvl="0" w:tplc="FFFFFFFF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D6723"/>
    <w:multiLevelType w:val="multilevel"/>
    <w:tmpl w:val="AFB09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3">
    <w:nsid w:val="6AC54D60"/>
    <w:multiLevelType w:val="multilevel"/>
    <w:tmpl w:val="3FBC8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8A6E6E"/>
    <w:multiLevelType w:val="multilevel"/>
    <w:tmpl w:val="774613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367782D"/>
    <w:multiLevelType w:val="multilevel"/>
    <w:tmpl w:val="A694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6">
    <w:nsid w:val="75CC7015"/>
    <w:multiLevelType w:val="multilevel"/>
    <w:tmpl w:val="AFB09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67" w:hanging="283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7">
    <w:nsid w:val="78D2545F"/>
    <w:multiLevelType w:val="multilevel"/>
    <w:tmpl w:val="EC447F6C"/>
    <w:lvl w:ilvl="0">
      <w:start w:val="6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38">
    <w:nsid w:val="7D3C448C"/>
    <w:multiLevelType w:val="multilevel"/>
    <w:tmpl w:val="B21A3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844FA1"/>
    <w:multiLevelType w:val="multilevel"/>
    <w:tmpl w:val="5B7C11B2"/>
    <w:lvl w:ilvl="0">
      <w:start w:val="7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40">
    <w:nsid w:val="7FC62E41"/>
    <w:multiLevelType w:val="multilevel"/>
    <w:tmpl w:val="A68E2E90"/>
    <w:lvl w:ilvl="0">
      <w:start w:val="3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num w:numId="1">
    <w:abstractNumId w:val="35"/>
  </w:num>
  <w:num w:numId="2">
    <w:abstractNumId w:val="39"/>
  </w:num>
  <w:num w:numId="3">
    <w:abstractNumId w:val="37"/>
  </w:num>
  <w:num w:numId="4">
    <w:abstractNumId w:val="40"/>
  </w:num>
  <w:num w:numId="5">
    <w:abstractNumId w:val="6"/>
  </w:num>
  <w:num w:numId="6">
    <w:abstractNumId w:val="21"/>
  </w:num>
  <w:num w:numId="7">
    <w:abstractNumId w:val="7"/>
  </w:num>
  <w:num w:numId="8">
    <w:abstractNumId w:val="18"/>
  </w:num>
  <w:num w:numId="9">
    <w:abstractNumId w:val="34"/>
  </w:num>
  <w:num w:numId="10">
    <w:abstractNumId w:val="0"/>
  </w:num>
  <w:num w:numId="11">
    <w:abstractNumId w:val="14"/>
  </w:num>
  <w:num w:numId="12">
    <w:abstractNumId w:val="31"/>
  </w:num>
  <w:num w:numId="13">
    <w:abstractNumId w:val="29"/>
  </w:num>
  <w:num w:numId="14">
    <w:abstractNumId w:val="19"/>
  </w:num>
  <w:num w:numId="15">
    <w:abstractNumId w:val="16"/>
  </w:num>
  <w:num w:numId="16">
    <w:abstractNumId w:val="36"/>
  </w:num>
  <w:num w:numId="17">
    <w:abstractNumId w:val="5"/>
  </w:num>
  <w:num w:numId="18">
    <w:abstractNumId w:val="9"/>
  </w:num>
  <w:num w:numId="19">
    <w:abstractNumId w:val="32"/>
  </w:num>
  <w:num w:numId="20">
    <w:abstractNumId w:val="2"/>
  </w:num>
  <w:num w:numId="21">
    <w:abstractNumId w:val="3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1"/>
  </w:num>
  <w:num w:numId="27">
    <w:abstractNumId w:val="15"/>
  </w:num>
  <w:num w:numId="28">
    <w:abstractNumId w:val="17"/>
  </w:num>
  <w:num w:numId="29">
    <w:abstractNumId w:val="4"/>
  </w:num>
  <w:num w:numId="30">
    <w:abstractNumId w:val="27"/>
  </w:num>
  <w:num w:numId="31">
    <w:abstractNumId w:val="12"/>
  </w:num>
  <w:num w:numId="32">
    <w:abstractNumId w:val="10"/>
  </w:num>
  <w:num w:numId="33">
    <w:abstractNumId w:val="26"/>
  </w:num>
  <w:num w:numId="34">
    <w:abstractNumId w:val="28"/>
  </w:num>
  <w:num w:numId="35">
    <w:abstractNumId w:val="25"/>
  </w:num>
  <w:num w:numId="36">
    <w:abstractNumId w:val="20"/>
  </w:num>
  <w:num w:numId="37">
    <w:abstractNumId w:val="3"/>
  </w:num>
  <w:num w:numId="38">
    <w:abstractNumId w:val="38"/>
  </w:num>
  <w:num w:numId="39">
    <w:abstractNumId w:val="33"/>
  </w:num>
  <w:num w:numId="40">
    <w:abstractNumId w:val="2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B"/>
    <w:rsid w:val="000266F9"/>
    <w:rsid w:val="00066039"/>
    <w:rsid w:val="00070F8B"/>
    <w:rsid w:val="00081155"/>
    <w:rsid w:val="000968E8"/>
    <w:rsid w:val="000A40B1"/>
    <w:rsid w:val="00102D8A"/>
    <w:rsid w:val="00120442"/>
    <w:rsid w:val="00161F7C"/>
    <w:rsid w:val="00170A75"/>
    <w:rsid w:val="001746A0"/>
    <w:rsid w:val="0019665B"/>
    <w:rsid w:val="001A0BCC"/>
    <w:rsid w:val="001B2D24"/>
    <w:rsid w:val="00212E48"/>
    <w:rsid w:val="00220BA6"/>
    <w:rsid w:val="00227F8A"/>
    <w:rsid w:val="00231829"/>
    <w:rsid w:val="00250057"/>
    <w:rsid w:val="00256F3B"/>
    <w:rsid w:val="002A33CF"/>
    <w:rsid w:val="002F2FC9"/>
    <w:rsid w:val="002F3E4F"/>
    <w:rsid w:val="002F3FCD"/>
    <w:rsid w:val="00302AA9"/>
    <w:rsid w:val="00306C7C"/>
    <w:rsid w:val="00343C0B"/>
    <w:rsid w:val="0037133B"/>
    <w:rsid w:val="0038420E"/>
    <w:rsid w:val="003D4A77"/>
    <w:rsid w:val="0042420C"/>
    <w:rsid w:val="004307D6"/>
    <w:rsid w:val="004417BC"/>
    <w:rsid w:val="004B1BE7"/>
    <w:rsid w:val="004C030D"/>
    <w:rsid w:val="004E0350"/>
    <w:rsid w:val="00510DE0"/>
    <w:rsid w:val="0051522F"/>
    <w:rsid w:val="005668EC"/>
    <w:rsid w:val="00595A05"/>
    <w:rsid w:val="005A249C"/>
    <w:rsid w:val="005C2F94"/>
    <w:rsid w:val="0068582B"/>
    <w:rsid w:val="006A1226"/>
    <w:rsid w:val="006D6ED9"/>
    <w:rsid w:val="0072155B"/>
    <w:rsid w:val="007271CA"/>
    <w:rsid w:val="0072779D"/>
    <w:rsid w:val="007458D1"/>
    <w:rsid w:val="00750A3B"/>
    <w:rsid w:val="00750F64"/>
    <w:rsid w:val="00784BFC"/>
    <w:rsid w:val="00797A56"/>
    <w:rsid w:val="007A12A7"/>
    <w:rsid w:val="007D7C9F"/>
    <w:rsid w:val="007E700A"/>
    <w:rsid w:val="007F6C48"/>
    <w:rsid w:val="00825285"/>
    <w:rsid w:val="00826BB6"/>
    <w:rsid w:val="00880C8D"/>
    <w:rsid w:val="00892EF2"/>
    <w:rsid w:val="00897E44"/>
    <w:rsid w:val="008A36D4"/>
    <w:rsid w:val="008A5793"/>
    <w:rsid w:val="008C6F1D"/>
    <w:rsid w:val="008E086B"/>
    <w:rsid w:val="008E75EA"/>
    <w:rsid w:val="008F78D9"/>
    <w:rsid w:val="0090055C"/>
    <w:rsid w:val="00906B14"/>
    <w:rsid w:val="00922783"/>
    <w:rsid w:val="00932162"/>
    <w:rsid w:val="00957318"/>
    <w:rsid w:val="009918AC"/>
    <w:rsid w:val="009A362D"/>
    <w:rsid w:val="009A3E27"/>
    <w:rsid w:val="009A401A"/>
    <w:rsid w:val="009A4DAA"/>
    <w:rsid w:val="009D1793"/>
    <w:rsid w:val="009D74E0"/>
    <w:rsid w:val="009F39AB"/>
    <w:rsid w:val="00A03404"/>
    <w:rsid w:val="00A47677"/>
    <w:rsid w:val="00AA206E"/>
    <w:rsid w:val="00AB3E11"/>
    <w:rsid w:val="00AC33DC"/>
    <w:rsid w:val="00AD2C2C"/>
    <w:rsid w:val="00AD4F26"/>
    <w:rsid w:val="00AD51F9"/>
    <w:rsid w:val="00AE12E5"/>
    <w:rsid w:val="00B21099"/>
    <w:rsid w:val="00B21E95"/>
    <w:rsid w:val="00B3368D"/>
    <w:rsid w:val="00B37307"/>
    <w:rsid w:val="00B84E5B"/>
    <w:rsid w:val="00B91088"/>
    <w:rsid w:val="00BA5D4D"/>
    <w:rsid w:val="00BD4B6B"/>
    <w:rsid w:val="00C044FC"/>
    <w:rsid w:val="00C3350A"/>
    <w:rsid w:val="00C36850"/>
    <w:rsid w:val="00C37EDA"/>
    <w:rsid w:val="00C61F6C"/>
    <w:rsid w:val="00C74B57"/>
    <w:rsid w:val="00C830A8"/>
    <w:rsid w:val="00CB347F"/>
    <w:rsid w:val="00CE5D51"/>
    <w:rsid w:val="00D4289C"/>
    <w:rsid w:val="00D55498"/>
    <w:rsid w:val="00D659E4"/>
    <w:rsid w:val="00D81FDE"/>
    <w:rsid w:val="00DB061D"/>
    <w:rsid w:val="00DB4B5F"/>
    <w:rsid w:val="00DC503B"/>
    <w:rsid w:val="00DC533D"/>
    <w:rsid w:val="00DD2706"/>
    <w:rsid w:val="00DD3066"/>
    <w:rsid w:val="00DD3892"/>
    <w:rsid w:val="00DD4623"/>
    <w:rsid w:val="00DF2C87"/>
    <w:rsid w:val="00E121AB"/>
    <w:rsid w:val="00E34ED8"/>
    <w:rsid w:val="00E46948"/>
    <w:rsid w:val="00E66568"/>
    <w:rsid w:val="00E67136"/>
    <w:rsid w:val="00E75F71"/>
    <w:rsid w:val="00E76CAF"/>
    <w:rsid w:val="00E81BF1"/>
    <w:rsid w:val="00E8242B"/>
    <w:rsid w:val="00E850FC"/>
    <w:rsid w:val="00E97565"/>
    <w:rsid w:val="00EB5617"/>
    <w:rsid w:val="00ED5ADE"/>
    <w:rsid w:val="00F24353"/>
    <w:rsid w:val="00F4361A"/>
    <w:rsid w:val="00F55EBD"/>
    <w:rsid w:val="00F565D8"/>
    <w:rsid w:val="00F65771"/>
    <w:rsid w:val="00FD4C9B"/>
    <w:rsid w:val="00FD7BFD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6C241AD2-3057-4DF4-AD13-BD3A0B1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after="12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semiHidden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0"/>
      <w:szCs w:val="20"/>
    </w:rPr>
  </w:style>
  <w:style w:type="paragraph" w:customStyle="1" w:styleId="12">
    <w:name w:val="Верхний колонтитул1"/>
    <w:basedOn w:val="a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uiPriority w:val="99"/>
    <w:qFormat/>
    <w:pPr>
      <w:widowControl/>
      <w:jc w:val="center"/>
    </w:pPr>
    <w:rPr>
      <w:b/>
      <w:bCs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pPr>
      <w:widowControl/>
      <w:jc w:val="both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widowControl/>
      <w:ind w:firstLine="708"/>
      <w:jc w:val="both"/>
    </w:pPr>
    <w:rPr>
      <w:i/>
      <w:iCs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pPr>
      <w:widowControl/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pPr>
      <w:widowControl/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e">
    <w:name w:val="Block Text"/>
    <w:basedOn w:val="a"/>
    <w:uiPriority w:val="99"/>
    <w:semiHidden/>
    <w:pPr>
      <w:widowControl/>
      <w:ind w:left="567" w:right="-427" w:firstLine="567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pPr>
      <w:ind w:right="-427"/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pPr>
      <w:ind w:right="737" w:firstLine="851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pPr>
      <w:widowControl w:val="0"/>
    </w:pPr>
  </w:style>
  <w:style w:type="table" w:styleId="af2">
    <w:name w:val="Table Grid"/>
    <w:basedOn w:val="a1"/>
    <w:uiPriority w:val="99"/>
    <w:rsid w:val="00B910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2630</Words>
  <Characters>17765</Characters>
  <Application>Microsoft Office Word</Application>
  <DocSecurity>0</DocSecurity>
  <Lines>148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срочного вклада физ.лица(принт.800)</vt:lpstr>
      <vt:lpstr>Договор срочного вклада физ.лица(принт.800)</vt:lpstr>
    </vt:vector>
  </TitlesOfParts>
  <Company>АО Банк "Развитие-Столица"</Company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срочного вклада физ.лица(принт.800)</dc:title>
  <dc:subject/>
  <dc:creator>Вимба Наталья</dc:creator>
  <cp:keywords/>
  <dc:description/>
  <cp:lastModifiedBy>grig</cp:lastModifiedBy>
  <cp:revision>15</cp:revision>
  <cp:lastPrinted>2010-02-08T13:25:00Z</cp:lastPrinted>
  <dcterms:created xsi:type="dcterms:W3CDTF">2022-07-28T13:19:00Z</dcterms:created>
  <dcterms:modified xsi:type="dcterms:W3CDTF">2024-05-03T07:55:00Z</dcterms:modified>
</cp:coreProperties>
</file>